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DFB187" w14:textId="7ABE8ABF" w:rsidR="004D470E" w:rsidRPr="002F6B2E" w:rsidRDefault="00C1681F" w:rsidP="00EF1A24">
      <w:pPr>
        <w:pStyle w:val="Ttulo1"/>
        <w:spacing w:line="276" w:lineRule="auto"/>
        <w:jc w:val="center"/>
        <w:rPr>
          <w:color w:val="FF0000"/>
        </w:rPr>
      </w:pPr>
      <w:r w:rsidRPr="002F6B2E">
        <w:rPr>
          <w:color w:val="FF0000"/>
        </w:rPr>
        <w:t>TAREA</w:t>
      </w:r>
      <w:r w:rsidR="0083187B" w:rsidRPr="002F6B2E">
        <w:rPr>
          <w:color w:val="FF0000"/>
        </w:rPr>
        <w:t xml:space="preserve"> </w:t>
      </w:r>
      <w:r w:rsidR="0030685E" w:rsidRPr="002F6B2E">
        <w:rPr>
          <w:color w:val="FF0000"/>
        </w:rPr>
        <w:t>1</w:t>
      </w:r>
    </w:p>
    <w:p w14:paraId="75339AC8" w14:textId="77777777" w:rsidR="0083187B" w:rsidRPr="002F6B2E" w:rsidRDefault="0083187B" w:rsidP="00EF1A24">
      <w:pPr>
        <w:spacing w:line="276" w:lineRule="auto"/>
        <w:rPr>
          <w:color w:val="FF0000"/>
        </w:rPr>
      </w:pPr>
    </w:p>
    <w:p w14:paraId="5C7426D3" w14:textId="220BEF6A" w:rsidR="0083187B" w:rsidRPr="002F6B2E" w:rsidRDefault="0030685E" w:rsidP="00EF1A24">
      <w:pPr>
        <w:spacing w:line="276" w:lineRule="auto"/>
        <w:jc w:val="center"/>
        <w:rPr>
          <w:b/>
          <w:bCs/>
          <w:color w:val="FF0000"/>
        </w:rPr>
      </w:pPr>
      <w:r w:rsidRPr="002F6B2E">
        <w:rPr>
          <w:b/>
          <w:bCs/>
          <w:color w:val="FF0000"/>
        </w:rPr>
        <w:t>DIFERENCIAS, SIMILITUDES Y CONEXIÓN ENTRE IT Y OT</w:t>
      </w:r>
    </w:p>
    <w:p w14:paraId="29273037" w14:textId="77777777" w:rsidR="00752B53" w:rsidRPr="002F6B2E" w:rsidRDefault="00752B53" w:rsidP="00EF1A24">
      <w:pPr>
        <w:spacing w:line="276" w:lineRule="auto"/>
        <w:rPr>
          <w:color w:val="FF0000"/>
        </w:rPr>
      </w:pPr>
    </w:p>
    <w:p w14:paraId="1C2D51BF" w14:textId="4DBF99D7" w:rsidR="00752B53" w:rsidRPr="002F6B2E" w:rsidRDefault="00C1681F" w:rsidP="00EF1A24">
      <w:pPr>
        <w:pStyle w:val="Ttulo2"/>
        <w:spacing w:line="276" w:lineRule="auto"/>
        <w:rPr>
          <w:color w:val="FF0000"/>
        </w:rPr>
      </w:pPr>
      <w:r w:rsidRPr="002F6B2E">
        <w:rPr>
          <w:color w:val="FF0000"/>
        </w:rPr>
        <w:t>Resuelve</w:t>
      </w:r>
    </w:p>
    <w:p w14:paraId="3FC44B36" w14:textId="77777777" w:rsidR="007E029F" w:rsidRPr="002F6B2E" w:rsidRDefault="007E029F" w:rsidP="00EF1A24">
      <w:pPr>
        <w:spacing w:line="276" w:lineRule="auto"/>
        <w:rPr>
          <w:color w:val="FF0000"/>
          <w:szCs w:val="24"/>
        </w:rPr>
      </w:pPr>
    </w:p>
    <w:p w14:paraId="52FE7220" w14:textId="10D07FD4" w:rsidR="00C1681F" w:rsidRPr="002F6B2E" w:rsidRDefault="0030685E" w:rsidP="00EF1A24">
      <w:pPr>
        <w:pStyle w:val="NormalWeb"/>
        <w:shd w:val="clear" w:color="auto" w:fill="FFFFFF"/>
        <w:spacing w:before="0" w:beforeAutospacing="0" w:after="0" w:afterAutospacing="0" w:line="276" w:lineRule="auto"/>
        <w:jc w:val="both"/>
        <w:rPr>
          <w:rFonts w:asciiTheme="minorHAnsi" w:hAnsiTheme="minorHAnsi" w:cstheme="minorHAnsi"/>
          <w:bCs/>
          <w:color w:val="FF0000"/>
        </w:rPr>
      </w:pPr>
      <w:r w:rsidRPr="002F6B2E">
        <w:rPr>
          <w:rFonts w:asciiTheme="minorHAnsi" w:hAnsiTheme="minorHAnsi" w:cstheme="minorHAnsi"/>
          <w:bCs/>
          <w:color w:val="FF0000"/>
        </w:rPr>
        <w:t>Trabajas en una empresa que está llevando a cabo un proceso de digitalización en sus operaciones. Uno de los retos a los que se enfrenta el equipo directivo es comprender y gestionar de manera eficaz la integración de los entornos IT (Tecnologías de la Información) y OT (Tecnologías Operativas). Hasta ahora, ambos entornos han funcionado de manera separada, pero la dirección reconoce que, para lograr una operación más eficiente, ambos sistemas deben conectarse de manera adecuada. En este contexto, es necesario entender tanto las diferencias como las similitudes entre IT y OT, así como la importancia de su conexión</w:t>
      </w:r>
      <w:r w:rsidR="00C1681F" w:rsidRPr="002F6B2E">
        <w:rPr>
          <w:rFonts w:asciiTheme="minorHAnsi" w:hAnsiTheme="minorHAnsi" w:cstheme="minorHAnsi"/>
          <w:bCs/>
          <w:color w:val="FF0000"/>
        </w:rPr>
        <w:t xml:space="preserve">. </w:t>
      </w:r>
    </w:p>
    <w:p w14:paraId="6D448C2F" w14:textId="77777777" w:rsidR="00C1681F" w:rsidRPr="002F6B2E" w:rsidRDefault="00C1681F" w:rsidP="00EF1A24">
      <w:pPr>
        <w:pStyle w:val="NormalWeb"/>
        <w:shd w:val="clear" w:color="auto" w:fill="FFFFFF"/>
        <w:spacing w:before="0" w:beforeAutospacing="0" w:after="0" w:afterAutospacing="0" w:line="276" w:lineRule="auto"/>
        <w:jc w:val="both"/>
        <w:rPr>
          <w:rFonts w:asciiTheme="minorHAnsi" w:hAnsiTheme="minorHAnsi" w:cstheme="minorHAnsi"/>
          <w:bCs/>
          <w:color w:val="FF0000"/>
        </w:rPr>
      </w:pPr>
    </w:p>
    <w:p w14:paraId="34D11AA8" w14:textId="12427989" w:rsidR="0030685E" w:rsidRPr="002F6B2E" w:rsidRDefault="0030685E" w:rsidP="00EF1A24">
      <w:pPr>
        <w:pStyle w:val="NormalWeb"/>
        <w:numPr>
          <w:ilvl w:val="0"/>
          <w:numId w:val="4"/>
        </w:numPr>
        <w:shd w:val="clear" w:color="auto" w:fill="FFFFFF"/>
        <w:spacing w:before="0" w:beforeAutospacing="0" w:after="0" w:afterAutospacing="0" w:line="276" w:lineRule="auto"/>
        <w:rPr>
          <w:rFonts w:asciiTheme="minorHAnsi" w:hAnsiTheme="minorHAnsi" w:cstheme="minorHAnsi"/>
          <w:bCs/>
          <w:color w:val="FF0000"/>
        </w:rPr>
      </w:pPr>
      <w:r w:rsidRPr="002F6B2E">
        <w:rPr>
          <w:rFonts w:asciiTheme="minorHAnsi" w:hAnsiTheme="minorHAnsi" w:cstheme="minorHAnsi"/>
          <w:bCs/>
          <w:color w:val="FF0000"/>
        </w:rPr>
        <w:t>¿Cuáles son las principales diferencias y similitudes entre los entornos IT y OT, y cómo crees que impactan en la gestión de los procesos dentro de una empresa digitalizada?</w:t>
      </w:r>
    </w:p>
    <w:p w14:paraId="2B69F6B0" w14:textId="77777777" w:rsidR="00EF1A24" w:rsidRPr="002F6B2E" w:rsidRDefault="00EF1A24" w:rsidP="00EF1A24">
      <w:pPr>
        <w:pStyle w:val="NormalWeb"/>
        <w:shd w:val="clear" w:color="auto" w:fill="FFFFFF"/>
        <w:spacing w:before="0" w:beforeAutospacing="0" w:after="0" w:afterAutospacing="0" w:line="276" w:lineRule="auto"/>
        <w:rPr>
          <w:rFonts w:asciiTheme="minorHAnsi" w:hAnsiTheme="minorHAnsi" w:cstheme="minorHAnsi"/>
          <w:bCs/>
          <w:color w:val="FF0000"/>
        </w:rPr>
      </w:pPr>
    </w:p>
    <w:p w14:paraId="45A81B1C" w14:textId="26839AB4" w:rsidR="00C1681F" w:rsidRPr="002F6B2E" w:rsidRDefault="0030685E" w:rsidP="00EF1A24">
      <w:pPr>
        <w:pStyle w:val="NormalWeb"/>
        <w:numPr>
          <w:ilvl w:val="0"/>
          <w:numId w:val="4"/>
        </w:numPr>
        <w:shd w:val="clear" w:color="auto" w:fill="FFFFFF"/>
        <w:spacing w:before="0" w:beforeAutospacing="0" w:after="0" w:afterAutospacing="0" w:line="276" w:lineRule="auto"/>
        <w:jc w:val="both"/>
        <w:rPr>
          <w:rFonts w:asciiTheme="minorHAnsi" w:hAnsiTheme="minorHAnsi" w:cstheme="minorHAnsi"/>
          <w:bCs/>
          <w:color w:val="FF0000"/>
        </w:rPr>
      </w:pPr>
      <w:r w:rsidRPr="002F6B2E">
        <w:rPr>
          <w:rFonts w:asciiTheme="minorHAnsi" w:hAnsiTheme="minorHAnsi" w:cstheme="minorHAnsi"/>
          <w:bCs/>
          <w:color w:val="FF0000"/>
        </w:rPr>
        <w:t>¿Por qué consideras que es importante la conexión entre IT y OT en la empresa, y qué ventajas puede aportar esta integración a nivel operativo y estratégico?</w:t>
      </w:r>
    </w:p>
    <w:p w14:paraId="217BB367" w14:textId="77777777" w:rsidR="00752B53" w:rsidRPr="002F6B2E" w:rsidRDefault="00752B53" w:rsidP="00EF1A24">
      <w:pPr>
        <w:spacing w:line="276" w:lineRule="auto"/>
        <w:rPr>
          <w:color w:val="FF0000"/>
          <w:szCs w:val="24"/>
        </w:rPr>
      </w:pPr>
    </w:p>
    <w:p w14:paraId="50321464" w14:textId="0E936D0D" w:rsidR="00752B53" w:rsidRPr="002F6B2E" w:rsidRDefault="0029222A" w:rsidP="00EF1A24">
      <w:pPr>
        <w:pStyle w:val="Ttulo2"/>
        <w:spacing w:line="276" w:lineRule="auto"/>
        <w:rPr>
          <w:color w:val="FF0000"/>
        </w:rPr>
      </w:pPr>
      <w:r w:rsidRPr="002F6B2E">
        <w:rPr>
          <w:color w:val="FF0000"/>
        </w:rPr>
        <w:t xml:space="preserve">Recursos </w:t>
      </w:r>
    </w:p>
    <w:p w14:paraId="7362A5C5" w14:textId="77777777" w:rsidR="00752B53" w:rsidRPr="002F6B2E" w:rsidRDefault="00752B53" w:rsidP="00EF1A24">
      <w:pPr>
        <w:spacing w:line="276" w:lineRule="auto"/>
        <w:rPr>
          <w:color w:val="FF0000"/>
          <w:szCs w:val="24"/>
        </w:rPr>
      </w:pPr>
    </w:p>
    <w:p w14:paraId="5842DD3B" w14:textId="1AAEE99D" w:rsidR="0029222A" w:rsidRPr="002F6B2E" w:rsidRDefault="0029222A" w:rsidP="00EF1A24">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2F6B2E">
        <w:rPr>
          <w:rFonts w:asciiTheme="minorHAnsi" w:hAnsiTheme="minorHAnsi" w:cstheme="minorHAnsi"/>
          <w:bCs/>
          <w:color w:val="FF0000"/>
        </w:rPr>
        <w:t xml:space="preserve">Se deberá consultar el contenido de la unidad, internet, libros, revistas y utilizar medios informáticos para la presentación </w:t>
      </w:r>
      <w:r w:rsidR="00CB09C2" w:rsidRPr="002F6B2E">
        <w:rPr>
          <w:rFonts w:asciiTheme="minorHAnsi" w:hAnsiTheme="minorHAnsi" w:cstheme="minorHAnsi"/>
          <w:bCs/>
          <w:color w:val="FF0000"/>
        </w:rPr>
        <w:t>de la tarea</w:t>
      </w:r>
      <w:r w:rsidRPr="002F6B2E">
        <w:rPr>
          <w:rFonts w:asciiTheme="minorHAnsi" w:hAnsiTheme="minorHAnsi" w:cstheme="minorHAnsi"/>
          <w:bCs/>
          <w:color w:val="FF0000"/>
        </w:rPr>
        <w:t xml:space="preserve"> (Word, </w:t>
      </w:r>
      <w:proofErr w:type="spellStart"/>
      <w:r w:rsidRPr="002F6B2E">
        <w:rPr>
          <w:rFonts w:asciiTheme="minorHAnsi" w:hAnsiTheme="minorHAnsi" w:cstheme="minorHAnsi"/>
          <w:bCs/>
          <w:color w:val="FF0000"/>
        </w:rPr>
        <w:t>Power</w:t>
      </w:r>
      <w:proofErr w:type="spellEnd"/>
      <w:r w:rsidRPr="002F6B2E">
        <w:rPr>
          <w:rFonts w:asciiTheme="minorHAnsi" w:hAnsiTheme="minorHAnsi" w:cstheme="minorHAnsi"/>
          <w:bCs/>
          <w:color w:val="FF0000"/>
        </w:rPr>
        <w:t>-Point…)</w:t>
      </w:r>
      <w:r w:rsidR="00CB09C2" w:rsidRPr="002F6B2E">
        <w:rPr>
          <w:rFonts w:asciiTheme="minorHAnsi" w:hAnsiTheme="minorHAnsi" w:cstheme="minorHAnsi"/>
          <w:bCs/>
          <w:color w:val="FF0000"/>
        </w:rPr>
        <w:t xml:space="preserve">. </w:t>
      </w:r>
    </w:p>
    <w:p w14:paraId="512EEED9" w14:textId="77777777" w:rsidR="00752B53" w:rsidRPr="002F6B2E" w:rsidRDefault="00752B53" w:rsidP="00EF1A24">
      <w:pPr>
        <w:spacing w:line="276" w:lineRule="auto"/>
        <w:rPr>
          <w:color w:val="FF0000"/>
          <w:szCs w:val="24"/>
        </w:rPr>
      </w:pPr>
    </w:p>
    <w:p w14:paraId="2AFC897A" w14:textId="78347484" w:rsidR="00752B53" w:rsidRPr="002F6B2E" w:rsidRDefault="0029222A" w:rsidP="00EF1A24">
      <w:pPr>
        <w:pStyle w:val="Ttulo2"/>
        <w:spacing w:line="276" w:lineRule="auto"/>
        <w:rPr>
          <w:color w:val="FF0000"/>
        </w:rPr>
      </w:pPr>
      <w:r w:rsidRPr="002F6B2E">
        <w:rPr>
          <w:color w:val="FF0000"/>
        </w:rPr>
        <w:t>Objetivos</w:t>
      </w:r>
    </w:p>
    <w:p w14:paraId="7D287E12" w14:textId="77777777" w:rsidR="00752B53" w:rsidRPr="002F6B2E" w:rsidRDefault="00752B53" w:rsidP="00EF1A24">
      <w:pPr>
        <w:spacing w:line="276" w:lineRule="auto"/>
        <w:rPr>
          <w:color w:val="FF0000"/>
        </w:rPr>
      </w:pPr>
    </w:p>
    <w:p w14:paraId="74041EC4" w14:textId="77777777" w:rsidR="0030685E" w:rsidRPr="002F6B2E" w:rsidRDefault="0030685E" w:rsidP="00EF1A24">
      <w:pPr>
        <w:spacing w:line="276" w:lineRule="auto"/>
        <w:rPr>
          <w:color w:val="FF0000"/>
        </w:rPr>
      </w:pPr>
      <w:bookmarkStart w:id="0" w:name="_Hlk75503963"/>
      <w:r w:rsidRPr="002F6B2E">
        <w:rPr>
          <w:color w:val="FF0000"/>
        </w:rPr>
        <w:t>Identificar las principales diferencias y similitudes entre los entornos IT y OT.</w:t>
      </w:r>
    </w:p>
    <w:p w14:paraId="7AE91F11" w14:textId="77777777" w:rsidR="00EF1A24" w:rsidRPr="002F6B2E" w:rsidRDefault="00EF1A24" w:rsidP="00EF1A24">
      <w:pPr>
        <w:spacing w:line="276" w:lineRule="auto"/>
        <w:rPr>
          <w:color w:val="FF0000"/>
        </w:rPr>
      </w:pPr>
    </w:p>
    <w:p w14:paraId="5D1D47BA" w14:textId="4E793B51" w:rsidR="0030685E" w:rsidRPr="002F6B2E" w:rsidRDefault="0030685E" w:rsidP="00EF1A24">
      <w:pPr>
        <w:spacing w:line="276" w:lineRule="auto"/>
        <w:rPr>
          <w:color w:val="FF0000"/>
        </w:rPr>
      </w:pPr>
      <w:r w:rsidRPr="002F6B2E">
        <w:rPr>
          <w:color w:val="FF0000"/>
        </w:rPr>
        <w:t>Reflexionar sobre la importancia de la conexión entre IT y OT.</w:t>
      </w:r>
    </w:p>
    <w:p w14:paraId="6ABBB43A" w14:textId="77777777" w:rsidR="00EF1A24" w:rsidRPr="002F6B2E" w:rsidRDefault="00EF1A24" w:rsidP="00EF1A24">
      <w:pPr>
        <w:spacing w:line="276" w:lineRule="auto"/>
        <w:rPr>
          <w:color w:val="FF0000"/>
        </w:rPr>
      </w:pPr>
    </w:p>
    <w:p w14:paraId="52DFC583" w14:textId="47D1FE52" w:rsidR="00EF1A24" w:rsidRPr="002F6B2E" w:rsidRDefault="0030685E" w:rsidP="00EF1A24">
      <w:pPr>
        <w:spacing w:line="276" w:lineRule="auto"/>
        <w:rPr>
          <w:color w:val="FF0000"/>
        </w:rPr>
      </w:pPr>
      <w:r w:rsidRPr="002F6B2E">
        <w:rPr>
          <w:color w:val="FF0000"/>
        </w:rPr>
        <w:t>Describir cómo impactan la gestión de IT y OT en los procesos operativos y estratégicos de una empresa digitalizada</w:t>
      </w:r>
      <w:r w:rsidR="0029222A" w:rsidRPr="002F6B2E">
        <w:rPr>
          <w:color w:val="FF0000"/>
        </w:rPr>
        <w:t xml:space="preserve">. </w:t>
      </w:r>
    </w:p>
    <w:bookmarkEnd w:id="0"/>
    <w:p w14:paraId="4ADF678F" w14:textId="77777777" w:rsidR="0029222A" w:rsidRPr="002F6B2E" w:rsidRDefault="0029222A" w:rsidP="00EF1A24">
      <w:pPr>
        <w:pStyle w:val="NormalWeb"/>
        <w:shd w:val="clear" w:color="auto" w:fill="FFFFFF"/>
        <w:spacing w:before="0" w:beforeAutospacing="0" w:after="0" w:afterAutospacing="0" w:line="276" w:lineRule="auto"/>
        <w:jc w:val="both"/>
        <w:rPr>
          <w:rFonts w:asciiTheme="minorHAnsi" w:hAnsiTheme="minorHAnsi" w:cstheme="minorHAnsi"/>
          <w:color w:val="FF0000"/>
        </w:rPr>
      </w:pPr>
    </w:p>
    <w:p w14:paraId="7794BD33" w14:textId="1CD2D220" w:rsidR="0029222A" w:rsidRPr="002F6B2E" w:rsidRDefault="0029222A" w:rsidP="00EF1A24">
      <w:pPr>
        <w:pStyle w:val="Ttulo2"/>
        <w:spacing w:line="276" w:lineRule="auto"/>
        <w:rPr>
          <w:color w:val="FF0000"/>
        </w:rPr>
      </w:pPr>
      <w:r w:rsidRPr="002F6B2E">
        <w:rPr>
          <w:color w:val="FF0000"/>
        </w:rPr>
        <w:t xml:space="preserve">Resultados de aprendizaje y criterios de evaluación </w:t>
      </w:r>
    </w:p>
    <w:p w14:paraId="5EE67CF6" w14:textId="77777777" w:rsidR="0029222A" w:rsidRPr="002F6B2E" w:rsidRDefault="0029222A" w:rsidP="00EF1A24">
      <w:pPr>
        <w:spacing w:line="276" w:lineRule="auto"/>
        <w:rPr>
          <w:color w:val="FF0000"/>
        </w:rPr>
      </w:pPr>
    </w:p>
    <w:p w14:paraId="6A281DE6" w14:textId="77777777" w:rsidR="00E23656" w:rsidRPr="002F6B2E" w:rsidRDefault="00E23656" w:rsidP="00EF1A24">
      <w:pPr>
        <w:spacing w:line="276" w:lineRule="auto"/>
        <w:rPr>
          <w:rFonts w:eastAsia="Times New Roman" w:cstheme="minorHAnsi"/>
          <w:color w:val="FF0000"/>
          <w:szCs w:val="24"/>
          <w:lang w:eastAsia="es-ES"/>
        </w:rPr>
      </w:pPr>
      <w:r w:rsidRPr="002F6B2E">
        <w:rPr>
          <w:rFonts w:eastAsia="Times New Roman" w:cstheme="minorHAnsi"/>
          <w:color w:val="FF0000"/>
          <w:szCs w:val="24"/>
          <w:lang w:eastAsia="es-ES"/>
        </w:rPr>
        <w:t>Analiza el concepto de digitalización y su repercusión en los sectores productivos teniendo en cuenta la actividad de la empresa e identificando entornos IT (</w:t>
      </w:r>
      <w:proofErr w:type="spellStart"/>
      <w:r w:rsidRPr="002F6B2E">
        <w:rPr>
          <w:rFonts w:eastAsia="Times New Roman" w:cstheme="minorHAnsi"/>
          <w:color w:val="FF0000"/>
          <w:szCs w:val="24"/>
          <w:lang w:eastAsia="es-ES"/>
        </w:rPr>
        <w:t>Information</w:t>
      </w:r>
      <w:proofErr w:type="spellEnd"/>
      <w:r w:rsidRPr="002F6B2E">
        <w:rPr>
          <w:rFonts w:eastAsia="Times New Roman" w:cstheme="minorHAnsi"/>
          <w:color w:val="FF0000"/>
          <w:szCs w:val="24"/>
          <w:lang w:eastAsia="es-ES"/>
        </w:rPr>
        <w:t xml:space="preserve"> </w:t>
      </w:r>
      <w:proofErr w:type="spellStart"/>
      <w:r w:rsidRPr="002F6B2E">
        <w:rPr>
          <w:rFonts w:eastAsia="Times New Roman" w:cstheme="minorHAnsi"/>
          <w:color w:val="FF0000"/>
          <w:szCs w:val="24"/>
          <w:lang w:eastAsia="es-ES"/>
        </w:rPr>
        <w:lastRenderedPageBreak/>
        <w:t>Technology</w:t>
      </w:r>
      <w:proofErr w:type="spellEnd"/>
      <w:r w:rsidRPr="002F6B2E">
        <w:rPr>
          <w:rFonts w:eastAsia="Times New Roman" w:cstheme="minorHAnsi"/>
          <w:color w:val="FF0000"/>
          <w:szCs w:val="24"/>
          <w:lang w:eastAsia="es-ES"/>
        </w:rPr>
        <w:t>: tecnología de la información) y OT (</w:t>
      </w:r>
      <w:proofErr w:type="spellStart"/>
      <w:r w:rsidRPr="002F6B2E">
        <w:rPr>
          <w:rFonts w:eastAsia="Times New Roman" w:cstheme="minorHAnsi"/>
          <w:color w:val="FF0000"/>
          <w:szCs w:val="24"/>
          <w:lang w:eastAsia="es-ES"/>
        </w:rPr>
        <w:t>Operation</w:t>
      </w:r>
      <w:proofErr w:type="spellEnd"/>
      <w:r w:rsidRPr="002F6B2E">
        <w:rPr>
          <w:rFonts w:eastAsia="Times New Roman" w:cstheme="minorHAnsi"/>
          <w:color w:val="FF0000"/>
          <w:szCs w:val="24"/>
          <w:lang w:eastAsia="es-ES"/>
        </w:rPr>
        <w:t xml:space="preserve"> </w:t>
      </w:r>
      <w:proofErr w:type="spellStart"/>
      <w:r w:rsidRPr="002F6B2E">
        <w:rPr>
          <w:rFonts w:eastAsia="Times New Roman" w:cstheme="minorHAnsi"/>
          <w:color w:val="FF0000"/>
          <w:szCs w:val="24"/>
          <w:lang w:eastAsia="es-ES"/>
        </w:rPr>
        <w:t>Technology</w:t>
      </w:r>
      <w:proofErr w:type="spellEnd"/>
      <w:r w:rsidRPr="002F6B2E">
        <w:rPr>
          <w:rFonts w:eastAsia="Times New Roman" w:cstheme="minorHAnsi"/>
          <w:color w:val="FF0000"/>
          <w:szCs w:val="24"/>
          <w:lang w:eastAsia="es-ES"/>
        </w:rPr>
        <w:t xml:space="preserve">: tecnología de operación) característicos. </w:t>
      </w:r>
    </w:p>
    <w:p w14:paraId="200FF1D9" w14:textId="77777777" w:rsidR="00E23656" w:rsidRPr="002F6B2E" w:rsidRDefault="00E23656" w:rsidP="00EF1A24">
      <w:pPr>
        <w:pStyle w:val="Prrafodelista"/>
        <w:numPr>
          <w:ilvl w:val="0"/>
          <w:numId w:val="3"/>
        </w:numPr>
        <w:spacing w:line="276" w:lineRule="auto"/>
        <w:rPr>
          <w:rFonts w:eastAsia="Times New Roman" w:cstheme="minorHAnsi"/>
          <w:color w:val="FF0000"/>
          <w:szCs w:val="24"/>
          <w:lang w:eastAsia="es-ES"/>
        </w:rPr>
      </w:pPr>
      <w:r w:rsidRPr="002F6B2E">
        <w:rPr>
          <w:rFonts w:eastAsia="Times New Roman" w:cstheme="minorHAnsi"/>
          <w:color w:val="FF0000"/>
          <w:szCs w:val="24"/>
          <w:lang w:eastAsia="es-ES"/>
        </w:rPr>
        <w:t>Se han analizado las ventajas de digitalizar una empresa industrial de extremo a extremo.</w:t>
      </w:r>
    </w:p>
    <w:p w14:paraId="124C8654" w14:textId="77777777" w:rsidR="0029222A" w:rsidRPr="002F6B2E" w:rsidRDefault="0029222A" w:rsidP="00EF1A24">
      <w:pPr>
        <w:spacing w:line="276" w:lineRule="auto"/>
        <w:rPr>
          <w:color w:val="FF0000"/>
        </w:rPr>
      </w:pPr>
    </w:p>
    <w:p w14:paraId="374B546D" w14:textId="5FF2ADF7" w:rsidR="00AC49A6" w:rsidRPr="002F6B2E" w:rsidRDefault="00AC49A6" w:rsidP="00EF1A24">
      <w:pPr>
        <w:spacing w:line="276" w:lineRule="auto"/>
        <w:contextualSpacing w:val="0"/>
        <w:jc w:val="left"/>
        <w:rPr>
          <w:color w:val="FF0000"/>
        </w:rPr>
      </w:pPr>
      <w:r w:rsidRPr="002F6B2E">
        <w:rPr>
          <w:color w:val="FF0000"/>
        </w:rPr>
        <w:br w:type="page"/>
      </w:r>
    </w:p>
    <w:p w14:paraId="578DF61F" w14:textId="77777777" w:rsidR="00AC49A6" w:rsidRPr="002F6B2E" w:rsidRDefault="00AC49A6" w:rsidP="00EF1A24">
      <w:pPr>
        <w:spacing w:line="276" w:lineRule="auto"/>
        <w:rPr>
          <w:color w:val="FF0000"/>
        </w:rPr>
        <w:sectPr w:rsidR="00AC49A6" w:rsidRPr="002F6B2E" w:rsidSect="003145F8">
          <w:headerReference w:type="even" r:id="rId11"/>
          <w:headerReference w:type="default" r:id="rId12"/>
          <w:footerReference w:type="default" r:id="rId13"/>
          <w:headerReference w:type="first" r:id="rId14"/>
          <w:pgSz w:w="11906" w:h="16838"/>
          <w:pgMar w:top="1417" w:right="1701" w:bottom="1417" w:left="1701" w:header="708" w:footer="708" w:gutter="0"/>
          <w:cols w:space="708"/>
          <w:docGrid w:linePitch="360"/>
        </w:sectPr>
      </w:pPr>
    </w:p>
    <w:p w14:paraId="44870244" w14:textId="5F14B405" w:rsidR="00AA09CD" w:rsidRPr="002F6B2E" w:rsidRDefault="00B45FD9" w:rsidP="00EF1A24">
      <w:pPr>
        <w:pStyle w:val="Ttulo2"/>
        <w:spacing w:line="276" w:lineRule="auto"/>
        <w:rPr>
          <w:color w:val="FF0000"/>
        </w:rPr>
      </w:pPr>
      <w:r w:rsidRPr="002F6B2E">
        <w:rPr>
          <w:color w:val="FF0000"/>
        </w:rPr>
        <w:lastRenderedPageBreak/>
        <w:t xml:space="preserve">Rúbrica </w:t>
      </w:r>
    </w:p>
    <w:p w14:paraId="495B643F" w14:textId="77777777" w:rsidR="00847EF5" w:rsidRPr="002F6B2E" w:rsidRDefault="00847EF5" w:rsidP="00EF1A24">
      <w:pPr>
        <w:spacing w:line="276" w:lineRule="auto"/>
        <w:rPr>
          <w:color w:val="FF0000"/>
        </w:rPr>
      </w:pPr>
    </w:p>
    <w:tbl>
      <w:tblPr>
        <w:tblStyle w:val="Tablaconcuadrcula"/>
        <w:tblW w:w="0" w:type="auto"/>
        <w:tblLook w:val="04A0" w:firstRow="1" w:lastRow="0" w:firstColumn="1" w:lastColumn="0" w:noHBand="0" w:noVBand="1"/>
      </w:tblPr>
      <w:tblGrid>
        <w:gridCol w:w="2689"/>
        <w:gridCol w:w="2898"/>
        <w:gridCol w:w="2794"/>
        <w:gridCol w:w="2794"/>
        <w:gridCol w:w="2794"/>
      </w:tblGrid>
      <w:tr w:rsidR="002F6B2E" w:rsidRPr="002F6B2E" w14:paraId="318C99C4" w14:textId="77777777" w:rsidTr="002D2AA6">
        <w:trPr>
          <w:trHeight w:val="634"/>
        </w:trPr>
        <w:tc>
          <w:tcPr>
            <w:tcW w:w="2689" w:type="dxa"/>
          </w:tcPr>
          <w:p w14:paraId="522193DC" w14:textId="77777777" w:rsidR="00847EF5" w:rsidRPr="002F6B2E" w:rsidRDefault="00847EF5" w:rsidP="00EF1A24">
            <w:pPr>
              <w:spacing w:line="276" w:lineRule="auto"/>
              <w:rPr>
                <w:color w:val="FF0000"/>
                <w:szCs w:val="24"/>
              </w:rPr>
            </w:pPr>
          </w:p>
        </w:tc>
        <w:tc>
          <w:tcPr>
            <w:tcW w:w="2898" w:type="dxa"/>
            <w:vAlign w:val="center"/>
          </w:tcPr>
          <w:p w14:paraId="6D3249FE" w14:textId="77777777" w:rsidR="00847EF5" w:rsidRPr="002F6B2E" w:rsidRDefault="00847EF5" w:rsidP="00EF1A24">
            <w:pPr>
              <w:spacing w:line="276" w:lineRule="auto"/>
              <w:jc w:val="center"/>
              <w:rPr>
                <w:b/>
                <w:bCs/>
                <w:color w:val="FF0000"/>
                <w:szCs w:val="24"/>
              </w:rPr>
            </w:pPr>
            <w:r w:rsidRPr="002F6B2E">
              <w:rPr>
                <w:b/>
                <w:bCs/>
                <w:color w:val="FF0000"/>
                <w:szCs w:val="24"/>
              </w:rPr>
              <w:t>Excelente</w:t>
            </w:r>
          </w:p>
        </w:tc>
        <w:tc>
          <w:tcPr>
            <w:tcW w:w="2794" w:type="dxa"/>
            <w:vAlign w:val="center"/>
          </w:tcPr>
          <w:p w14:paraId="3D4D84C4" w14:textId="77777777" w:rsidR="00847EF5" w:rsidRPr="002F6B2E" w:rsidRDefault="00847EF5" w:rsidP="00EF1A24">
            <w:pPr>
              <w:spacing w:line="276" w:lineRule="auto"/>
              <w:jc w:val="center"/>
              <w:rPr>
                <w:b/>
                <w:bCs/>
                <w:color w:val="FF0000"/>
                <w:szCs w:val="24"/>
              </w:rPr>
            </w:pPr>
            <w:r w:rsidRPr="002F6B2E">
              <w:rPr>
                <w:b/>
                <w:bCs/>
                <w:color w:val="FF0000"/>
                <w:szCs w:val="24"/>
              </w:rPr>
              <w:t>Satisfactorio</w:t>
            </w:r>
          </w:p>
        </w:tc>
        <w:tc>
          <w:tcPr>
            <w:tcW w:w="2794" w:type="dxa"/>
            <w:vAlign w:val="center"/>
          </w:tcPr>
          <w:p w14:paraId="61EB37D4" w14:textId="77777777" w:rsidR="00847EF5" w:rsidRPr="002F6B2E" w:rsidRDefault="00847EF5" w:rsidP="00EF1A24">
            <w:pPr>
              <w:spacing w:line="276" w:lineRule="auto"/>
              <w:jc w:val="center"/>
              <w:rPr>
                <w:b/>
                <w:bCs/>
                <w:color w:val="FF0000"/>
                <w:szCs w:val="24"/>
              </w:rPr>
            </w:pPr>
            <w:r w:rsidRPr="002F6B2E">
              <w:rPr>
                <w:b/>
                <w:bCs/>
                <w:color w:val="FF0000"/>
                <w:szCs w:val="24"/>
              </w:rPr>
              <w:t>Mejorable</w:t>
            </w:r>
          </w:p>
        </w:tc>
        <w:tc>
          <w:tcPr>
            <w:tcW w:w="2794" w:type="dxa"/>
            <w:vAlign w:val="center"/>
          </w:tcPr>
          <w:p w14:paraId="17C9BE0C" w14:textId="77777777" w:rsidR="00847EF5" w:rsidRPr="002F6B2E" w:rsidRDefault="00847EF5" w:rsidP="00EF1A24">
            <w:pPr>
              <w:spacing w:line="276" w:lineRule="auto"/>
              <w:jc w:val="center"/>
              <w:rPr>
                <w:b/>
                <w:bCs/>
                <w:color w:val="FF0000"/>
                <w:szCs w:val="24"/>
              </w:rPr>
            </w:pPr>
            <w:r w:rsidRPr="002F6B2E">
              <w:rPr>
                <w:b/>
                <w:bCs/>
                <w:color w:val="FF0000"/>
                <w:szCs w:val="24"/>
              </w:rPr>
              <w:t>Insuficiente</w:t>
            </w:r>
          </w:p>
        </w:tc>
      </w:tr>
      <w:tr w:rsidR="002F6B2E" w:rsidRPr="002F6B2E" w14:paraId="2653F36F" w14:textId="77777777" w:rsidTr="002D2AA6">
        <w:trPr>
          <w:trHeight w:val="856"/>
        </w:trPr>
        <w:tc>
          <w:tcPr>
            <w:tcW w:w="2689" w:type="dxa"/>
            <w:vAlign w:val="center"/>
          </w:tcPr>
          <w:p w14:paraId="79F3D203" w14:textId="2FA87785" w:rsidR="00847EF5" w:rsidRPr="002F6B2E" w:rsidRDefault="0030685E" w:rsidP="00EF1A24">
            <w:pPr>
              <w:spacing w:line="276" w:lineRule="auto"/>
              <w:jc w:val="left"/>
              <w:rPr>
                <w:b/>
                <w:bCs/>
                <w:color w:val="FF0000"/>
                <w:sz w:val="22"/>
              </w:rPr>
            </w:pPr>
            <w:r w:rsidRPr="002F6B2E">
              <w:rPr>
                <w:b/>
                <w:bCs/>
                <w:color w:val="FF0000"/>
                <w:sz w:val="22"/>
              </w:rPr>
              <w:t>Identificación de las diferencias y similitudes entre IT y OT</w:t>
            </w:r>
            <w:r w:rsidR="00EF1A24" w:rsidRPr="002F6B2E">
              <w:rPr>
                <w:b/>
                <w:bCs/>
                <w:color w:val="FF0000"/>
                <w:sz w:val="22"/>
              </w:rPr>
              <w:t>.</w:t>
            </w:r>
          </w:p>
        </w:tc>
        <w:tc>
          <w:tcPr>
            <w:tcW w:w="2898" w:type="dxa"/>
            <w:vAlign w:val="center"/>
          </w:tcPr>
          <w:p w14:paraId="19CCA6D1" w14:textId="54C67A6C" w:rsidR="00847EF5" w:rsidRPr="002F6B2E" w:rsidRDefault="0030685E" w:rsidP="00EF1A24">
            <w:pPr>
              <w:spacing w:line="276" w:lineRule="auto"/>
              <w:jc w:val="center"/>
              <w:rPr>
                <w:color w:val="FF0000"/>
                <w:sz w:val="22"/>
              </w:rPr>
            </w:pPr>
            <w:r w:rsidRPr="002F6B2E">
              <w:rPr>
                <w:color w:val="FF0000"/>
                <w:sz w:val="22"/>
              </w:rPr>
              <w:t>Identifica de manera precisa y detallada las diferencias y similitudes, con un análisis profundo de su impacto en la empresa.</w:t>
            </w:r>
          </w:p>
        </w:tc>
        <w:tc>
          <w:tcPr>
            <w:tcW w:w="2794" w:type="dxa"/>
            <w:vAlign w:val="center"/>
          </w:tcPr>
          <w:p w14:paraId="5B285ECA" w14:textId="516CB0B1" w:rsidR="00847EF5" w:rsidRPr="002F6B2E" w:rsidRDefault="0030685E" w:rsidP="00EF1A24">
            <w:pPr>
              <w:spacing w:line="276" w:lineRule="auto"/>
              <w:jc w:val="center"/>
              <w:rPr>
                <w:color w:val="FF0000"/>
                <w:sz w:val="22"/>
              </w:rPr>
            </w:pPr>
            <w:r w:rsidRPr="002F6B2E">
              <w:rPr>
                <w:color w:val="FF0000"/>
                <w:sz w:val="22"/>
              </w:rPr>
              <w:t>Identifica de forma adecuada las principales diferencias y similitudes, con explicaciones claras.</w:t>
            </w:r>
          </w:p>
        </w:tc>
        <w:tc>
          <w:tcPr>
            <w:tcW w:w="2794" w:type="dxa"/>
            <w:vAlign w:val="center"/>
          </w:tcPr>
          <w:p w14:paraId="36C9546F" w14:textId="5FAE15C5" w:rsidR="00847EF5" w:rsidRPr="002F6B2E" w:rsidRDefault="0030685E" w:rsidP="00EF1A24">
            <w:pPr>
              <w:spacing w:line="276" w:lineRule="auto"/>
              <w:jc w:val="center"/>
              <w:rPr>
                <w:color w:val="FF0000"/>
                <w:sz w:val="22"/>
              </w:rPr>
            </w:pPr>
            <w:r w:rsidRPr="002F6B2E">
              <w:rPr>
                <w:color w:val="FF0000"/>
                <w:sz w:val="22"/>
              </w:rPr>
              <w:t>Identifica algunas diferencias y similitudes, pero sin profundidad o con confusión.</w:t>
            </w:r>
          </w:p>
        </w:tc>
        <w:tc>
          <w:tcPr>
            <w:tcW w:w="2794" w:type="dxa"/>
            <w:vAlign w:val="center"/>
          </w:tcPr>
          <w:p w14:paraId="64B8F320" w14:textId="3F0679DC" w:rsidR="00847EF5" w:rsidRPr="002F6B2E" w:rsidRDefault="0030685E" w:rsidP="00EF1A24">
            <w:pPr>
              <w:spacing w:line="276" w:lineRule="auto"/>
              <w:jc w:val="center"/>
              <w:rPr>
                <w:color w:val="FF0000"/>
                <w:sz w:val="22"/>
              </w:rPr>
            </w:pPr>
            <w:r w:rsidRPr="002F6B2E">
              <w:rPr>
                <w:color w:val="FF0000"/>
                <w:sz w:val="22"/>
              </w:rPr>
              <w:t>No identifica correctamente las diferencias ni las similitudes, o lo hace de manera muy general.</w:t>
            </w:r>
          </w:p>
        </w:tc>
      </w:tr>
      <w:tr w:rsidR="002F6B2E" w:rsidRPr="002F6B2E" w14:paraId="051B3EA4" w14:textId="77777777" w:rsidTr="002D2AA6">
        <w:trPr>
          <w:trHeight w:val="397"/>
        </w:trPr>
        <w:tc>
          <w:tcPr>
            <w:tcW w:w="2689" w:type="dxa"/>
            <w:vAlign w:val="center"/>
          </w:tcPr>
          <w:p w14:paraId="7DAEB6DF" w14:textId="20CA79CA" w:rsidR="00847EF5" w:rsidRPr="002F6B2E" w:rsidRDefault="0030685E" w:rsidP="00EF1A24">
            <w:pPr>
              <w:spacing w:line="276" w:lineRule="auto"/>
              <w:jc w:val="center"/>
              <w:rPr>
                <w:color w:val="FF0000"/>
                <w:sz w:val="22"/>
              </w:rPr>
            </w:pPr>
            <w:r w:rsidRPr="002F6B2E">
              <w:rPr>
                <w:color w:val="FF0000"/>
                <w:sz w:val="22"/>
              </w:rPr>
              <w:t>30</w:t>
            </w:r>
            <w:r w:rsidR="00847EF5" w:rsidRPr="002F6B2E">
              <w:rPr>
                <w:color w:val="FF0000"/>
                <w:sz w:val="22"/>
              </w:rPr>
              <w:t>%</w:t>
            </w:r>
          </w:p>
        </w:tc>
        <w:tc>
          <w:tcPr>
            <w:tcW w:w="2898" w:type="dxa"/>
            <w:vAlign w:val="center"/>
          </w:tcPr>
          <w:p w14:paraId="32AA8924" w14:textId="6326C624" w:rsidR="00847EF5" w:rsidRPr="002F6B2E" w:rsidRDefault="0030685E" w:rsidP="00EF1A24">
            <w:pPr>
              <w:spacing w:line="276" w:lineRule="auto"/>
              <w:jc w:val="center"/>
              <w:rPr>
                <w:color w:val="FF0000"/>
                <w:sz w:val="22"/>
              </w:rPr>
            </w:pPr>
            <w:r w:rsidRPr="002F6B2E">
              <w:rPr>
                <w:color w:val="FF0000"/>
                <w:sz w:val="22"/>
              </w:rPr>
              <w:t>3</w:t>
            </w:r>
          </w:p>
        </w:tc>
        <w:tc>
          <w:tcPr>
            <w:tcW w:w="2794" w:type="dxa"/>
            <w:vAlign w:val="center"/>
          </w:tcPr>
          <w:p w14:paraId="535BF4EE" w14:textId="5BA6E908" w:rsidR="00847EF5" w:rsidRPr="002F6B2E" w:rsidRDefault="0030685E" w:rsidP="00EF1A24">
            <w:pPr>
              <w:spacing w:line="276" w:lineRule="auto"/>
              <w:jc w:val="center"/>
              <w:rPr>
                <w:color w:val="FF0000"/>
                <w:sz w:val="22"/>
              </w:rPr>
            </w:pPr>
            <w:r w:rsidRPr="002F6B2E">
              <w:rPr>
                <w:color w:val="FF0000"/>
                <w:sz w:val="22"/>
              </w:rPr>
              <w:t>2.5</w:t>
            </w:r>
          </w:p>
        </w:tc>
        <w:tc>
          <w:tcPr>
            <w:tcW w:w="2794" w:type="dxa"/>
            <w:vAlign w:val="center"/>
          </w:tcPr>
          <w:p w14:paraId="09D039E9" w14:textId="315DF632" w:rsidR="00847EF5" w:rsidRPr="002F6B2E" w:rsidRDefault="0030685E" w:rsidP="00EF1A24">
            <w:pPr>
              <w:spacing w:line="276" w:lineRule="auto"/>
              <w:jc w:val="center"/>
              <w:rPr>
                <w:color w:val="FF0000"/>
                <w:sz w:val="22"/>
              </w:rPr>
            </w:pPr>
            <w:r w:rsidRPr="002F6B2E">
              <w:rPr>
                <w:color w:val="FF0000"/>
                <w:sz w:val="22"/>
              </w:rPr>
              <w:t>1.5</w:t>
            </w:r>
          </w:p>
        </w:tc>
        <w:tc>
          <w:tcPr>
            <w:tcW w:w="2794" w:type="dxa"/>
            <w:vAlign w:val="center"/>
          </w:tcPr>
          <w:p w14:paraId="144A6542" w14:textId="544839BF" w:rsidR="00847EF5" w:rsidRPr="002F6B2E" w:rsidRDefault="0030685E" w:rsidP="00EF1A24">
            <w:pPr>
              <w:spacing w:line="276" w:lineRule="auto"/>
              <w:jc w:val="center"/>
              <w:rPr>
                <w:color w:val="FF0000"/>
                <w:sz w:val="22"/>
              </w:rPr>
            </w:pPr>
            <w:r w:rsidRPr="002F6B2E">
              <w:rPr>
                <w:color w:val="FF0000"/>
                <w:sz w:val="22"/>
              </w:rPr>
              <w:t>0.5</w:t>
            </w:r>
          </w:p>
        </w:tc>
      </w:tr>
      <w:tr w:rsidR="002F6B2E" w:rsidRPr="002F6B2E" w14:paraId="5716509C" w14:textId="77777777" w:rsidTr="002D2AA6">
        <w:trPr>
          <w:trHeight w:val="856"/>
        </w:trPr>
        <w:tc>
          <w:tcPr>
            <w:tcW w:w="2689" w:type="dxa"/>
            <w:vAlign w:val="center"/>
          </w:tcPr>
          <w:p w14:paraId="013ECCC2" w14:textId="6CFDFCEF" w:rsidR="00847EF5" w:rsidRPr="002F6B2E" w:rsidRDefault="0030685E" w:rsidP="00EF1A24">
            <w:pPr>
              <w:spacing w:line="276" w:lineRule="auto"/>
              <w:jc w:val="left"/>
              <w:rPr>
                <w:b/>
                <w:bCs/>
                <w:color w:val="FF0000"/>
                <w:sz w:val="22"/>
              </w:rPr>
            </w:pPr>
            <w:r w:rsidRPr="002F6B2E">
              <w:rPr>
                <w:b/>
                <w:bCs/>
                <w:color w:val="FF0000"/>
                <w:sz w:val="22"/>
              </w:rPr>
              <w:t>Análisis del impacto de IT y OT en los procesos de la empresa digitalizada</w:t>
            </w:r>
            <w:r w:rsidR="00EF1A24" w:rsidRPr="002F6B2E">
              <w:rPr>
                <w:b/>
                <w:bCs/>
                <w:color w:val="FF0000"/>
                <w:sz w:val="22"/>
              </w:rPr>
              <w:t>.</w:t>
            </w:r>
          </w:p>
        </w:tc>
        <w:tc>
          <w:tcPr>
            <w:tcW w:w="2898" w:type="dxa"/>
            <w:vAlign w:val="center"/>
          </w:tcPr>
          <w:p w14:paraId="6141E446" w14:textId="2F613D0E" w:rsidR="00847EF5" w:rsidRPr="002F6B2E" w:rsidRDefault="0030685E" w:rsidP="00EF1A24">
            <w:pPr>
              <w:spacing w:line="276" w:lineRule="auto"/>
              <w:jc w:val="center"/>
              <w:rPr>
                <w:color w:val="FF0000"/>
                <w:sz w:val="22"/>
              </w:rPr>
            </w:pPr>
            <w:r w:rsidRPr="002F6B2E">
              <w:rPr>
                <w:color w:val="FF0000"/>
                <w:sz w:val="22"/>
              </w:rPr>
              <w:t>Ofrece un análisis profundo y detallado sobre el impacto de IT y OT en la gestión de los procesos, con ejemplos bien fundamentados.</w:t>
            </w:r>
          </w:p>
        </w:tc>
        <w:tc>
          <w:tcPr>
            <w:tcW w:w="2794" w:type="dxa"/>
            <w:vAlign w:val="center"/>
          </w:tcPr>
          <w:p w14:paraId="37DF3B4E" w14:textId="598BDF65" w:rsidR="00847EF5" w:rsidRPr="002F6B2E" w:rsidRDefault="0030685E" w:rsidP="00EF1A24">
            <w:pPr>
              <w:spacing w:line="276" w:lineRule="auto"/>
              <w:jc w:val="center"/>
              <w:rPr>
                <w:color w:val="FF0000"/>
                <w:sz w:val="22"/>
              </w:rPr>
            </w:pPr>
            <w:r w:rsidRPr="002F6B2E">
              <w:rPr>
                <w:color w:val="FF0000"/>
                <w:sz w:val="22"/>
              </w:rPr>
              <w:t>Analiza adecuadamente cómo IT y OT afectan a la gestión de los procesos, con ejemplos pertinentes.</w:t>
            </w:r>
          </w:p>
        </w:tc>
        <w:tc>
          <w:tcPr>
            <w:tcW w:w="2794" w:type="dxa"/>
            <w:vAlign w:val="center"/>
          </w:tcPr>
          <w:p w14:paraId="09F2F788" w14:textId="70938184" w:rsidR="00847EF5" w:rsidRPr="002F6B2E" w:rsidRDefault="0030685E" w:rsidP="00EF1A24">
            <w:pPr>
              <w:spacing w:line="276" w:lineRule="auto"/>
              <w:jc w:val="center"/>
              <w:rPr>
                <w:color w:val="FF0000"/>
                <w:sz w:val="22"/>
              </w:rPr>
            </w:pPr>
            <w:r w:rsidRPr="002F6B2E">
              <w:rPr>
                <w:color w:val="FF0000"/>
                <w:sz w:val="22"/>
              </w:rPr>
              <w:t>Realiza un análisis superficial del impacto en los procesos, con escasa profundidad.</w:t>
            </w:r>
          </w:p>
        </w:tc>
        <w:tc>
          <w:tcPr>
            <w:tcW w:w="2794" w:type="dxa"/>
            <w:vAlign w:val="center"/>
          </w:tcPr>
          <w:p w14:paraId="490EC7DD" w14:textId="649BA1D9" w:rsidR="00847EF5" w:rsidRPr="002F6B2E" w:rsidRDefault="0030685E" w:rsidP="00EF1A24">
            <w:pPr>
              <w:spacing w:line="276" w:lineRule="auto"/>
              <w:jc w:val="center"/>
              <w:rPr>
                <w:color w:val="FF0000"/>
                <w:sz w:val="22"/>
              </w:rPr>
            </w:pPr>
            <w:r w:rsidRPr="002F6B2E">
              <w:rPr>
                <w:color w:val="FF0000"/>
                <w:sz w:val="22"/>
              </w:rPr>
              <w:t>No analiza el impacto de IT y OT o lo hace de manera incorrecta.</w:t>
            </w:r>
          </w:p>
        </w:tc>
      </w:tr>
      <w:tr w:rsidR="002F6B2E" w:rsidRPr="002F6B2E" w14:paraId="2DC0B22D" w14:textId="77777777" w:rsidTr="002D2AA6">
        <w:trPr>
          <w:trHeight w:val="397"/>
        </w:trPr>
        <w:tc>
          <w:tcPr>
            <w:tcW w:w="2689" w:type="dxa"/>
            <w:vAlign w:val="center"/>
          </w:tcPr>
          <w:p w14:paraId="0E1F5D06" w14:textId="58F5DD52" w:rsidR="00847EF5" w:rsidRPr="002F6B2E" w:rsidRDefault="0030685E" w:rsidP="00EF1A24">
            <w:pPr>
              <w:spacing w:line="276" w:lineRule="auto"/>
              <w:jc w:val="center"/>
              <w:rPr>
                <w:color w:val="FF0000"/>
                <w:sz w:val="22"/>
              </w:rPr>
            </w:pPr>
            <w:r w:rsidRPr="002F6B2E">
              <w:rPr>
                <w:color w:val="FF0000"/>
                <w:sz w:val="22"/>
              </w:rPr>
              <w:t>20</w:t>
            </w:r>
            <w:r w:rsidR="00847EF5" w:rsidRPr="002F6B2E">
              <w:rPr>
                <w:color w:val="FF0000"/>
                <w:sz w:val="22"/>
              </w:rPr>
              <w:t>%</w:t>
            </w:r>
          </w:p>
        </w:tc>
        <w:tc>
          <w:tcPr>
            <w:tcW w:w="2898" w:type="dxa"/>
            <w:vAlign w:val="center"/>
          </w:tcPr>
          <w:p w14:paraId="64405551" w14:textId="77B972E5" w:rsidR="00847EF5" w:rsidRPr="002F6B2E" w:rsidRDefault="0030685E" w:rsidP="00EF1A24">
            <w:pPr>
              <w:spacing w:line="276" w:lineRule="auto"/>
              <w:jc w:val="center"/>
              <w:rPr>
                <w:color w:val="FF0000"/>
                <w:sz w:val="22"/>
              </w:rPr>
            </w:pPr>
            <w:r w:rsidRPr="002F6B2E">
              <w:rPr>
                <w:color w:val="FF0000"/>
                <w:sz w:val="22"/>
              </w:rPr>
              <w:t>2</w:t>
            </w:r>
          </w:p>
        </w:tc>
        <w:tc>
          <w:tcPr>
            <w:tcW w:w="2794" w:type="dxa"/>
            <w:vAlign w:val="center"/>
          </w:tcPr>
          <w:p w14:paraId="1315EFBA" w14:textId="5316D838" w:rsidR="00847EF5" w:rsidRPr="002F6B2E" w:rsidRDefault="0030685E" w:rsidP="00EF1A24">
            <w:pPr>
              <w:spacing w:line="276" w:lineRule="auto"/>
              <w:jc w:val="center"/>
              <w:rPr>
                <w:color w:val="FF0000"/>
                <w:sz w:val="22"/>
              </w:rPr>
            </w:pPr>
            <w:r w:rsidRPr="002F6B2E">
              <w:rPr>
                <w:color w:val="FF0000"/>
                <w:sz w:val="22"/>
              </w:rPr>
              <w:t>1.5</w:t>
            </w:r>
          </w:p>
        </w:tc>
        <w:tc>
          <w:tcPr>
            <w:tcW w:w="2794" w:type="dxa"/>
            <w:vAlign w:val="center"/>
          </w:tcPr>
          <w:p w14:paraId="4B9A6A3E" w14:textId="4EC0EAA1" w:rsidR="00847EF5" w:rsidRPr="002F6B2E" w:rsidRDefault="0030685E" w:rsidP="00EF1A24">
            <w:pPr>
              <w:spacing w:line="276" w:lineRule="auto"/>
              <w:jc w:val="center"/>
              <w:rPr>
                <w:color w:val="FF0000"/>
                <w:sz w:val="22"/>
              </w:rPr>
            </w:pPr>
            <w:r w:rsidRPr="002F6B2E">
              <w:rPr>
                <w:color w:val="FF0000"/>
                <w:sz w:val="22"/>
              </w:rPr>
              <w:t>1</w:t>
            </w:r>
          </w:p>
        </w:tc>
        <w:tc>
          <w:tcPr>
            <w:tcW w:w="2794" w:type="dxa"/>
            <w:vAlign w:val="center"/>
          </w:tcPr>
          <w:p w14:paraId="7DEAA4C9" w14:textId="274F2843" w:rsidR="00847EF5" w:rsidRPr="002F6B2E" w:rsidRDefault="0030685E" w:rsidP="00EF1A24">
            <w:pPr>
              <w:spacing w:line="276" w:lineRule="auto"/>
              <w:jc w:val="center"/>
              <w:rPr>
                <w:color w:val="FF0000"/>
                <w:sz w:val="22"/>
              </w:rPr>
            </w:pPr>
            <w:r w:rsidRPr="002F6B2E">
              <w:rPr>
                <w:color w:val="FF0000"/>
                <w:sz w:val="22"/>
              </w:rPr>
              <w:t>0.5</w:t>
            </w:r>
          </w:p>
        </w:tc>
      </w:tr>
      <w:tr w:rsidR="002F6B2E" w:rsidRPr="002F6B2E" w14:paraId="4B29594C" w14:textId="77777777" w:rsidTr="002D2AA6">
        <w:trPr>
          <w:trHeight w:val="1453"/>
        </w:trPr>
        <w:tc>
          <w:tcPr>
            <w:tcW w:w="2689" w:type="dxa"/>
            <w:vAlign w:val="center"/>
          </w:tcPr>
          <w:p w14:paraId="54802543" w14:textId="66DD51EF" w:rsidR="00847EF5" w:rsidRPr="002F6B2E" w:rsidRDefault="0030685E" w:rsidP="00EF1A24">
            <w:pPr>
              <w:spacing w:line="276" w:lineRule="auto"/>
              <w:jc w:val="left"/>
              <w:rPr>
                <w:b/>
                <w:bCs/>
                <w:color w:val="FF0000"/>
                <w:sz w:val="22"/>
              </w:rPr>
            </w:pPr>
            <w:r w:rsidRPr="002F6B2E">
              <w:rPr>
                <w:b/>
                <w:bCs/>
                <w:color w:val="FF0000"/>
                <w:sz w:val="22"/>
              </w:rPr>
              <w:t>Justificación de la importancia de la conexión entre IT y OT</w:t>
            </w:r>
            <w:r w:rsidR="00EF1A24" w:rsidRPr="002F6B2E">
              <w:rPr>
                <w:b/>
                <w:bCs/>
                <w:color w:val="FF0000"/>
                <w:sz w:val="22"/>
              </w:rPr>
              <w:t>.</w:t>
            </w:r>
          </w:p>
        </w:tc>
        <w:tc>
          <w:tcPr>
            <w:tcW w:w="2898" w:type="dxa"/>
            <w:vAlign w:val="center"/>
          </w:tcPr>
          <w:p w14:paraId="53226F07" w14:textId="5EC299D9" w:rsidR="00847EF5" w:rsidRPr="002F6B2E" w:rsidRDefault="0030685E" w:rsidP="00EF1A24">
            <w:pPr>
              <w:spacing w:line="276" w:lineRule="auto"/>
              <w:jc w:val="center"/>
              <w:rPr>
                <w:color w:val="FF0000"/>
                <w:sz w:val="22"/>
              </w:rPr>
            </w:pPr>
            <w:r w:rsidRPr="002F6B2E">
              <w:rPr>
                <w:color w:val="FF0000"/>
                <w:sz w:val="22"/>
              </w:rPr>
              <w:t>Justifica de manera sólida y detallada la importancia de la conexión, explicando las ventajas operativas y estratégicas con gran claridad.</w:t>
            </w:r>
          </w:p>
        </w:tc>
        <w:tc>
          <w:tcPr>
            <w:tcW w:w="2794" w:type="dxa"/>
            <w:vAlign w:val="center"/>
          </w:tcPr>
          <w:p w14:paraId="6B0A4AC3" w14:textId="7DD54E67" w:rsidR="00847EF5" w:rsidRPr="002F6B2E" w:rsidRDefault="0030685E" w:rsidP="00EF1A24">
            <w:pPr>
              <w:spacing w:line="276" w:lineRule="auto"/>
              <w:jc w:val="center"/>
              <w:rPr>
                <w:color w:val="FF0000"/>
                <w:sz w:val="22"/>
              </w:rPr>
            </w:pPr>
            <w:r w:rsidRPr="002F6B2E">
              <w:rPr>
                <w:color w:val="FF0000"/>
                <w:sz w:val="22"/>
              </w:rPr>
              <w:t>Justifica correctamente la importancia de la conexión entre IT y OT, mostrando su valor para la empresa.</w:t>
            </w:r>
          </w:p>
        </w:tc>
        <w:tc>
          <w:tcPr>
            <w:tcW w:w="2794" w:type="dxa"/>
            <w:vAlign w:val="center"/>
          </w:tcPr>
          <w:p w14:paraId="04E31846" w14:textId="3EA43877" w:rsidR="00847EF5" w:rsidRPr="002F6B2E" w:rsidRDefault="0030685E" w:rsidP="00EF1A24">
            <w:pPr>
              <w:spacing w:line="276" w:lineRule="auto"/>
              <w:jc w:val="center"/>
              <w:rPr>
                <w:color w:val="FF0000"/>
                <w:sz w:val="22"/>
              </w:rPr>
            </w:pPr>
            <w:r w:rsidRPr="002F6B2E">
              <w:rPr>
                <w:color w:val="FF0000"/>
                <w:sz w:val="22"/>
              </w:rPr>
              <w:t>Justifica de manera superficial la importancia de la conexión, sin relacionarla con la estrategia empresarial.</w:t>
            </w:r>
          </w:p>
        </w:tc>
        <w:tc>
          <w:tcPr>
            <w:tcW w:w="2794" w:type="dxa"/>
            <w:vAlign w:val="center"/>
          </w:tcPr>
          <w:p w14:paraId="1726EB9B" w14:textId="55B028BF" w:rsidR="00847EF5" w:rsidRPr="002F6B2E" w:rsidRDefault="0030685E" w:rsidP="00EF1A24">
            <w:pPr>
              <w:spacing w:line="276" w:lineRule="auto"/>
              <w:jc w:val="center"/>
              <w:rPr>
                <w:color w:val="FF0000"/>
                <w:sz w:val="22"/>
              </w:rPr>
            </w:pPr>
            <w:r w:rsidRPr="002F6B2E">
              <w:rPr>
                <w:color w:val="FF0000"/>
                <w:sz w:val="22"/>
              </w:rPr>
              <w:t>No justifica o lo hace de manera incorrecta la importancia de la conexión entre IT y OT.</w:t>
            </w:r>
          </w:p>
        </w:tc>
      </w:tr>
      <w:tr w:rsidR="002F6B2E" w:rsidRPr="002F6B2E" w14:paraId="5A7E7B6E" w14:textId="77777777" w:rsidTr="002D2AA6">
        <w:trPr>
          <w:trHeight w:val="397"/>
        </w:trPr>
        <w:tc>
          <w:tcPr>
            <w:tcW w:w="2689" w:type="dxa"/>
            <w:vAlign w:val="center"/>
          </w:tcPr>
          <w:p w14:paraId="0C539719" w14:textId="35CEB01F" w:rsidR="0030685E" w:rsidRPr="002F6B2E" w:rsidRDefault="0030685E" w:rsidP="00EF1A24">
            <w:pPr>
              <w:spacing w:line="276" w:lineRule="auto"/>
              <w:jc w:val="center"/>
              <w:rPr>
                <w:color w:val="FF0000"/>
                <w:sz w:val="22"/>
              </w:rPr>
            </w:pPr>
            <w:r w:rsidRPr="002F6B2E">
              <w:rPr>
                <w:color w:val="FF0000"/>
                <w:sz w:val="22"/>
              </w:rPr>
              <w:t>30%</w:t>
            </w:r>
          </w:p>
        </w:tc>
        <w:tc>
          <w:tcPr>
            <w:tcW w:w="2898" w:type="dxa"/>
            <w:vAlign w:val="center"/>
          </w:tcPr>
          <w:p w14:paraId="7DD84F6D" w14:textId="55476E93" w:rsidR="0030685E" w:rsidRPr="002F6B2E" w:rsidRDefault="0030685E" w:rsidP="00EF1A24">
            <w:pPr>
              <w:spacing w:line="276" w:lineRule="auto"/>
              <w:jc w:val="center"/>
              <w:rPr>
                <w:color w:val="FF0000"/>
                <w:sz w:val="22"/>
              </w:rPr>
            </w:pPr>
            <w:r w:rsidRPr="002F6B2E">
              <w:rPr>
                <w:color w:val="FF0000"/>
                <w:sz w:val="22"/>
              </w:rPr>
              <w:t>3</w:t>
            </w:r>
          </w:p>
        </w:tc>
        <w:tc>
          <w:tcPr>
            <w:tcW w:w="2794" w:type="dxa"/>
            <w:vAlign w:val="center"/>
          </w:tcPr>
          <w:p w14:paraId="6E6C1563" w14:textId="3069EB06" w:rsidR="0030685E" w:rsidRPr="002F6B2E" w:rsidRDefault="0030685E" w:rsidP="00EF1A24">
            <w:pPr>
              <w:spacing w:line="276" w:lineRule="auto"/>
              <w:jc w:val="center"/>
              <w:rPr>
                <w:color w:val="FF0000"/>
                <w:sz w:val="22"/>
              </w:rPr>
            </w:pPr>
            <w:r w:rsidRPr="002F6B2E">
              <w:rPr>
                <w:color w:val="FF0000"/>
                <w:sz w:val="22"/>
              </w:rPr>
              <w:t>2.5</w:t>
            </w:r>
          </w:p>
        </w:tc>
        <w:tc>
          <w:tcPr>
            <w:tcW w:w="2794" w:type="dxa"/>
            <w:vAlign w:val="center"/>
          </w:tcPr>
          <w:p w14:paraId="437D5C7E" w14:textId="6A6A150D" w:rsidR="0030685E" w:rsidRPr="002F6B2E" w:rsidRDefault="0030685E" w:rsidP="00EF1A24">
            <w:pPr>
              <w:spacing w:line="276" w:lineRule="auto"/>
              <w:jc w:val="center"/>
              <w:rPr>
                <w:color w:val="FF0000"/>
                <w:sz w:val="22"/>
              </w:rPr>
            </w:pPr>
            <w:r w:rsidRPr="002F6B2E">
              <w:rPr>
                <w:color w:val="FF0000"/>
                <w:sz w:val="22"/>
              </w:rPr>
              <w:t>1.5</w:t>
            </w:r>
          </w:p>
        </w:tc>
        <w:tc>
          <w:tcPr>
            <w:tcW w:w="2794" w:type="dxa"/>
            <w:vAlign w:val="center"/>
          </w:tcPr>
          <w:p w14:paraId="3B522C69" w14:textId="02B685B1" w:rsidR="0030685E" w:rsidRPr="002F6B2E" w:rsidRDefault="0030685E" w:rsidP="00EF1A24">
            <w:pPr>
              <w:spacing w:line="276" w:lineRule="auto"/>
              <w:jc w:val="center"/>
              <w:rPr>
                <w:color w:val="FF0000"/>
                <w:sz w:val="22"/>
              </w:rPr>
            </w:pPr>
            <w:r w:rsidRPr="002F6B2E">
              <w:rPr>
                <w:color w:val="FF0000"/>
                <w:sz w:val="22"/>
              </w:rPr>
              <w:t>0.5</w:t>
            </w:r>
          </w:p>
        </w:tc>
      </w:tr>
      <w:tr w:rsidR="002F6B2E" w:rsidRPr="002F6B2E" w14:paraId="4CC493A9" w14:textId="77777777" w:rsidTr="002D2AA6">
        <w:trPr>
          <w:trHeight w:val="895"/>
        </w:trPr>
        <w:tc>
          <w:tcPr>
            <w:tcW w:w="2689" w:type="dxa"/>
            <w:vAlign w:val="center"/>
          </w:tcPr>
          <w:p w14:paraId="41520925" w14:textId="3429BB24" w:rsidR="00847EF5" w:rsidRPr="002F6B2E" w:rsidRDefault="00847EF5" w:rsidP="00EF1A24">
            <w:pPr>
              <w:spacing w:line="276" w:lineRule="auto"/>
              <w:jc w:val="left"/>
              <w:rPr>
                <w:b/>
                <w:bCs/>
                <w:color w:val="FF0000"/>
                <w:sz w:val="22"/>
              </w:rPr>
            </w:pPr>
            <w:r w:rsidRPr="002F6B2E">
              <w:rPr>
                <w:b/>
                <w:bCs/>
                <w:color w:val="FF0000"/>
                <w:sz w:val="22"/>
              </w:rPr>
              <w:lastRenderedPageBreak/>
              <w:t>Presentación, extensión, estructura y precisión ortográfica.</w:t>
            </w:r>
          </w:p>
        </w:tc>
        <w:tc>
          <w:tcPr>
            <w:tcW w:w="2898" w:type="dxa"/>
            <w:vAlign w:val="center"/>
          </w:tcPr>
          <w:p w14:paraId="0335B6A6" w14:textId="1EE64C70" w:rsidR="00847EF5" w:rsidRPr="002F6B2E" w:rsidRDefault="00847EF5" w:rsidP="00EF1A24">
            <w:pPr>
              <w:spacing w:line="276" w:lineRule="auto"/>
              <w:jc w:val="center"/>
              <w:rPr>
                <w:color w:val="FF0000"/>
                <w:sz w:val="22"/>
              </w:rPr>
            </w:pPr>
            <w:r w:rsidRPr="002F6B2E">
              <w:rPr>
                <w:color w:val="FF0000"/>
                <w:sz w:val="22"/>
              </w:rPr>
              <w:t xml:space="preserve">Responde de forma ordenada, comprensible y coherente, profundizando en todos los conceptos e ideas que expresa con rigor profesional y desde un punto de vista crítico y reflexivo. No comete errores gramaticales, de ortografía o puntuación. </w:t>
            </w:r>
          </w:p>
        </w:tc>
        <w:tc>
          <w:tcPr>
            <w:tcW w:w="2794" w:type="dxa"/>
            <w:vAlign w:val="center"/>
          </w:tcPr>
          <w:p w14:paraId="3EACA87D" w14:textId="74195FAF" w:rsidR="00847EF5" w:rsidRPr="002F6B2E" w:rsidRDefault="00847EF5" w:rsidP="00EF1A24">
            <w:pPr>
              <w:spacing w:line="276" w:lineRule="auto"/>
              <w:jc w:val="center"/>
              <w:rPr>
                <w:color w:val="FF0000"/>
                <w:sz w:val="22"/>
              </w:rPr>
            </w:pPr>
            <w:r w:rsidRPr="002F6B2E">
              <w:rPr>
                <w:color w:val="FF0000"/>
                <w:sz w:val="22"/>
              </w:rPr>
              <w:t>Responde de forma ordenada, profundizando en algunos conceptos e ideas que expresa con cierta visión crítica y rigor profesional. Comete algún error gramatical, ortográfico y/o de puntuación.</w:t>
            </w:r>
          </w:p>
        </w:tc>
        <w:tc>
          <w:tcPr>
            <w:tcW w:w="2794" w:type="dxa"/>
            <w:vAlign w:val="center"/>
          </w:tcPr>
          <w:p w14:paraId="00C8A75F" w14:textId="132BE0A1" w:rsidR="00847EF5" w:rsidRPr="002F6B2E" w:rsidRDefault="00847EF5" w:rsidP="00EF1A24">
            <w:pPr>
              <w:spacing w:line="276" w:lineRule="auto"/>
              <w:jc w:val="center"/>
              <w:rPr>
                <w:color w:val="FF0000"/>
                <w:sz w:val="22"/>
              </w:rPr>
            </w:pPr>
            <w:r w:rsidRPr="002F6B2E">
              <w:rPr>
                <w:color w:val="FF0000"/>
                <w:sz w:val="22"/>
              </w:rPr>
              <w:t>Usa un lenguaje comprensible, pero desordenado y sin profundizar en las ideas. Falta rigor profesional y visión crítica del contexto. Comete varios errores ortográficos, de gramática y/o de puntuación.</w:t>
            </w:r>
          </w:p>
        </w:tc>
        <w:tc>
          <w:tcPr>
            <w:tcW w:w="2794" w:type="dxa"/>
            <w:vAlign w:val="center"/>
          </w:tcPr>
          <w:p w14:paraId="2CC99778" w14:textId="0F8799E5" w:rsidR="00847EF5" w:rsidRPr="002F6B2E" w:rsidRDefault="00847EF5" w:rsidP="00EF1A24">
            <w:pPr>
              <w:spacing w:line="276" w:lineRule="auto"/>
              <w:jc w:val="center"/>
              <w:rPr>
                <w:color w:val="FF0000"/>
                <w:sz w:val="22"/>
              </w:rPr>
            </w:pPr>
            <w:r w:rsidRPr="002F6B2E">
              <w:rPr>
                <w:color w:val="FF0000"/>
                <w:sz w:val="22"/>
              </w:rPr>
              <w:t>Presenta una respuesta desordenada, pobre e incompleta, que dificulta la comprensión de las ideas que se exponen. Comete errores gramaticales, de ortografía y puntuación.</w:t>
            </w:r>
          </w:p>
        </w:tc>
      </w:tr>
      <w:tr w:rsidR="002F6B2E" w:rsidRPr="002F6B2E" w14:paraId="5EEDEA3A" w14:textId="77777777" w:rsidTr="002D2AA6">
        <w:trPr>
          <w:trHeight w:val="397"/>
        </w:trPr>
        <w:tc>
          <w:tcPr>
            <w:tcW w:w="2689" w:type="dxa"/>
            <w:vAlign w:val="center"/>
          </w:tcPr>
          <w:p w14:paraId="2C61A129" w14:textId="77777777" w:rsidR="00847EF5" w:rsidRPr="002F6B2E" w:rsidRDefault="00847EF5" w:rsidP="00EF1A24">
            <w:pPr>
              <w:spacing w:line="276" w:lineRule="auto"/>
              <w:jc w:val="center"/>
              <w:rPr>
                <w:b/>
                <w:bCs/>
                <w:color w:val="FF0000"/>
                <w:sz w:val="22"/>
              </w:rPr>
            </w:pPr>
            <w:r w:rsidRPr="002F6B2E">
              <w:rPr>
                <w:color w:val="FF0000"/>
                <w:sz w:val="22"/>
              </w:rPr>
              <w:t>10%</w:t>
            </w:r>
          </w:p>
        </w:tc>
        <w:tc>
          <w:tcPr>
            <w:tcW w:w="2898" w:type="dxa"/>
            <w:vAlign w:val="center"/>
          </w:tcPr>
          <w:p w14:paraId="38706D20" w14:textId="77777777" w:rsidR="00847EF5" w:rsidRPr="002F6B2E" w:rsidRDefault="00847EF5" w:rsidP="00EF1A24">
            <w:pPr>
              <w:spacing w:line="276" w:lineRule="auto"/>
              <w:jc w:val="center"/>
              <w:rPr>
                <w:color w:val="FF0000"/>
                <w:sz w:val="22"/>
              </w:rPr>
            </w:pPr>
            <w:r w:rsidRPr="002F6B2E">
              <w:rPr>
                <w:color w:val="FF0000"/>
                <w:sz w:val="22"/>
              </w:rPr>
              <w:t>1</w:t>
            </w:r>
          </w:p>
        </w:tc>
        <w:tc>
          <w:tcPr>
            <w:tcW w:w="2794" w:type="dxa"/>
            <w:vAlign w:val="center"/>
          </w:tcPr>
          <w:p w14:paraId="4C172630" w14:textId="77777777" w:rsidR="00847EF5" w:rsidRPr="002F6B2E" w:rsidRDefault="00847EF5" w:rsidP="00EF1A24">
            <w:pPr>
              <w:spacing w:line="276" w:lineRule="auto"/>
              <w:jc w:val="center"/>
              <w:rPr>
                <w:color w:val="FF0000"/>
                <w:sz w:val="22"/>
              </w:rPr>
            </w:pPr>
            <w:r w:rsidRPr="002F6B2E">
              <w:rPr>
                <w:color w:val="FF0000"/>
                <w:sz w:val="22"/>
              </w:rPr>
              <w:t>0.75</w:t>
            </w:r>
          </w:p>
        </w:tc>
        <w:tc>
          <w:tcPr>
            <w:tcW w:w="2794" w:type="dxa"/>
            <w:vAlign w:val="center"/>
          </w:tcPr>
          <w:p w14:paraId="2F20D6CE" w14:textId="77777777" w:rsidR="00847EF5" w:rsidRPr="002F6B2E" w:rsidRDefault="00847EF5" w:rsidP="00EF1A24">
            <w:pPr>
              <w:spacing w:line="276" w:lineRule="auto"/>
              <w:jc w:val="center"/>
              <w:rPr>
                <w:color w:val="FF0000"/>
                <w:sz w:val="22"/>
              </w:rPr>
            </w:pPr>
            <w:r w:rsidRPr="002F6B2E">
              <w:rPr>
                <w:color w:val="FF0000"/>
                <w:sz w:val="22"/>
              </w:rPr>
              <w:t>0.5</w:t>
            </w:r>
          </w:p>
        </w:tc>
        <w:tc>
          <w:tcPr>
            <w:tcW w:w="2794" w:type="dxa"/>
            <w:vAlign w:val="center"/>
          </w:tcPr>
          <w:p w14:paraId="19DD6EBC" w14:textId="77777777" w:rsidR="00847EF5" w:rsidRPr="002F6B2E" w:rsidRDefault="00847EF5" w:rsidP="00EF1A24">
            <w:pPr>
              <w:spacing w:line="276" w:lineRule="auto"/>
              <w:jc w:val="center"/>
              <w:rPr>
                <w:color w:val="FF0000"/>
                <w:sz w:val="22"/>
              </w:rPr>
            </w:pPr>
            <w:r w:rsidRPr="002F6B2E">
              <w:rPr>
                <w:color w:val="FF0000"/>
                <w:sz w:val="22"/>
              </w:rPr>
              <w:t>0.25</w:t>
            </w:r>
          </w:p>
        </w:tc>
      </w:tr>
      <w:tr w:rsidR="002F6B2E" w:rsidRPr="002F6B2E" w14:paraId="3605FC83" w14:textId="77777777" w:rsidTr="002D2AA6">
        <w:trPr>
          <w:trHeight w:val="817"/>
        </w:trPr>
        <w:tc>
          <w:tcPr>
            <w:tcW w:w="2689" w:type="dxa"/>
            <w:vAlign w:val="center"/>
          </w:tcPr>
          <w:p w14:paraId="683F9B4B" w14:textId="6BBF8121" w:rsidR="00847EF5" w:rsidRPr="002F6B2E" w:rsidRDefault="00847EF5" w:rsidP="00EF1A24">
            <w:pPr>
              <w:spacing w:line="276" w:lineRule="auto"/>
              <w:jc w:val="left"/>
              <w:rPr>
                <w:b/>
                <w:bCs/>
                <w:color w:val="FF0000"/>
                <w:sz w:val="22"/>
              </w:rPr>
            </w:pPr>
            <w:r w:rsidRPr="002F6B2E">
              <w:rPr>
                <w:b/>
                <w:bCs/>
                <w:color w:val="FF0000"/>
                <w:sz w:val="22"/>
              </w:rPr>
              <w:t>Uso de recursos adicionales y creatividad en la respuesta.</w:t>
            </w:r>
          </w:p>
        </w:tc>
        <w:tc>
          <w:tcPr>
            <w:tcW w:w="2898" w:type="dxa"/>
            <w:vAlign w:val="center"/>
          </w:tcPr>
          <w:p w14:paraId="6B357F7C" w14:textId="4C02E62D" w:rsidR="00847EF5" w:rsidRPr="002F6B2E" w:rsidRDefault="00847EF5" w:rsidP="00EF1A24">
            <w:pPr>
              <w:spacing w:line="276" w:lineRule="auto"/>
              <w:jc w:val="center"/>
              <w:rPr>
                <w:color w:val="FF0000"/>
                <w:sz w:val="22"/>
              </w:rPr>
            </w:pPr>
            <w:r w:rsidRPr="002F6B2E">
              <w:rPr>
                <w:color w:val="FF0000"/>
                <w:sz w:val="22"/>
              </w:rPr>
              <w:t>Utiliza numerosas fuentes de información relevantes, fiables y actualizadas. Aporta recursos adicionales que clarifican la respuesta. Responde con gran originalidad, haciendo uso de diferentes herramientas y aplicaciones, y expresando ideas ingeniosas.</w:t>
            </w:r>
          </w:p>
        </w:tc>
        <w:tc>
          <w:tcPr>
            <w:tcW w:w="2794" w:type="dxa"/>
            <w:vAlign w:val="center"/>
          </w:tcPr>
          <w:p w14:paraId="7E689FD2" w14:textId="708D8D0F" w:rsidR="00847EF5" w:rsidRPr="002F6B2E" w:rsidRDefault="00847EF5" w:rsidP="00EF1A24">
            <w:pPr>
              <w:spacing w:line="276" w:lineRule="auto"/>
              <w:jc w:val="center"/>
              <w:rPr>
                <w:color w:val="FF0000"/>
                <w:sz w:val="22"/>
              </w:rPr>
            </w:pPr>
            <w:r w:rsidRPr="002F6B2E">
              <w:rPr>
                <w:color w:val="FF0000"/>
                <w:sz w:val="22"/>
              </w:rPr>
              <w:t>Utiliza diversas fuentes de información actualizadas. Aporta algún recurso adicional. Muestra cierta originalidad en su respuesta, incluyendo nuevas ideas y puntos de vista.</w:t>
            </w:r>
          </w:p>
        </w:tc>
        <w:tc>
          <w:tcPr>
            <w:tcW w:w="2794" w:type="dxa"/>
            <w:vAlign w:val="center"/>
          </w:tcPr>
          <w:p w14:paraId="0EC82B29" w14:textId="68BEDF01" w:rsidR="00847EF5" w:rsidRPr="002F6B2E" w:rsidRDefault="00847EF5" w:rsidP="00EF1A24">
            <w:pPr>
              <w:spacing w:line="276" w:lineRule="auto"/>
              <w:jc w:val="center"/>
              <w:rPr>
                <w:color w:val="FF0000"/>
                <w:sz w:val="22"/>
              </w:rPr>
            </w:pPr>
            <w:r w:rsidRPr="002F6B2E">
              <w:rPr>
                <w:color w:val="FF0000"/>
                <w:sz w:val="22"/>
              </w:rPr>
              <w:t>Utiliza alguna fuente de información externa. Aporta alguna imagen o gráfico adicional. Se hace uso de ideas de otros autores, pero no se aportan ideas y puntos de vista propios.</w:t>
            </w:r>
          </w:p>
        </w:tc>
        <w:tc>
          <w:tcPr>
            <w:tcW w:w="2794" w:type="dxa"/>
            <w:vAlign w:val="center"/>
          </w:tcPr>
          <w:p w14:paraId="302C7EB7" w14:textId="6D36818B" w:rsidR="00847EF5" w:rsidRPr="002F6B2E" w:rsidRDefault="00847EF5" w:rsidP="00EF1A24">
            <w:pPr>
              <w:spacing w:line="276" w:lineRule="auto"/>
              <w:jc w:val="center"/>
              <w:rPr>
                <w:color w:val="FF0000"/>
                <w:sz w:val="22"/>
              </w:rPr>
            </w:pPr>
            <w:r w:rsidRPr="002F6B2E">
              <w:rPr>
                <w:color w:val="FF0000"/>
                <w:sz w:val="22"/>
              </w:rPr>
              <w:t>No hace uso de fuentes fiables ni añade recursos adicionales en la respuesta. Se utilizan ideas de otros autores sin citar.</w:t>
            </w:r>
          </w:p>
        </w:tc>
      </w:tr>
      <w:tr w:rsidR="00847EF5" w:rsidRPr="002F6B2E" w14:paraId="28EC7BAA" w14:textId="77777777" w:rsidTr="002D2AA6">
        <w:trPr>
          <w:trHeight w:val="397"/>
        </w:trPr>
        <w:tc>
          <w:tcPr>
            <w:tcW w:w="2689" w:type="dxa"/>
            <w:vAlign w:val="center"/>
          </w:tcPr>
          <w:p w14:paraId="1EB4F2C0" w14:textId="77777777" w:rsidR="00847EF5" w:rsidRPr="002F6B2E" w:rsidRDefault="00847EF5" w:rsidP="00EF1A24">
            <w:pPr>
              <w:spacing w:line="276" w:lineRule="auto"/>
              <w:jc w:val="center"/>
              <w:rPr>
                <w:b/>
                <w:bCs/>
                <w:color w:val="FF0000"/>
                <w:sz w:val="22"/>
              </w:rPr>
            </w:pPr>
            <w:r w:rsidRPr="002F6B2E">
              <w:rPr>
                <w:color w:val="FF0000"/>
                <w:sz w:val="22"/>
              </w:rPr>
              <w:t>10%</w:t>
            </w:r>
          </w:p>
        </w:tc>
        <w:tc>
          <w:tcPr>
            <w:tcW w:w="2898" w:type="dxa"/>
            <w:vAlign w:val="center"/>
          </w:tcPr>
          <w:p w14:paraId="1ED17C54" w14:textId="77777777" w:rsidR="00847EF5" w:rsidRPr="002F6B2E" w:rsidRDefault="00847EF5" w:rsidP="00EF1A24">
            <w:pPr>
              <w:spacing w:line="276" w:lineRule="auto"/>
              <w:jc w:val="center"/>
              <w:rPr>
                <w:color w:val="FF0000"/>
                <w:sz w:val="22"/>
              </w:rPr>
            </w:pPr>
            <w:r w:rsidRPr="002F6B2E">
              <w:rPr>
                <w:color w:val="FF0000"/>
                <w:sz w:val="22"/>
              </w:rPr>
              <w:t>1</w:t>
            </w:r>
          </w:p>
        </w:tc>
        <w:tc>
          <w:tcPr>
            <w:tcW w:w="2794" w:type="dxa"/>
            <w:vAlign w:val="center"/>
          </w:tcPr>
          <w:p w14:paraId="659B6E6B" w14:textId="77777777" w:rsidR="00847EF5" w:rsidRPr="002F6B2E" w:rsidRDefault="00847EF5" w:rsidP="00EF1A24">
            <w:pPr>
              <w:spacing w:line="276" w:lineRule="auto"/>
              <w:jc w:val="center"/>
              <w:rPr>
                <w:color w:val="FF0000"/>
                <w:sz w:val="22"/>
              </w:rPr>
            </w:pPr>
            <w:r w:rsidRPr="002F6B2E">
              <w:rPr>
                <w:color w:val="FF0000"/>
                <w:sz w:val="22"/>
              </w:rPr>
              <w:t>0.75</w:t>
            </w:r>
          </w:p>
        </w:tc>
        <w:tc>
          <w:tcPr>
            <w:tcW w:w="2794" w:type="dxa"/>
            <w:vAlign w:val="center"/>
          </w:tcPr>
          <w:p w14:paraId="16E7D8CA" w14:textId="77777777" w:rsidR="00847EF5" w:rsidRPr="002F6B2E" w:rsidRDefault="00847EF5" w:rsidP="00EF1A24">
            <w:pPr>
              <w:spacing w:line="276" w:lineRule="auto"/>
              <w:jc w:val="center"/>
              <w:rPr>
                <w:color w:val="FF0000"/>
                <w:sz w:val="22"/>
              </w:rPr>
            </w:pPr>
            <w:r w:rsidRPr="002F6B2E">
              <w:rPr>
                <w:color w:val="FF0000"/>
                <w:sz w:val="22"/>
              </w:rPr>
              <w:t>0.5</w:t>
            </w:r>
          </w:p>
        </w:tc>
        <w:tc>
          <w:tcPr>
            <w:tcW w:w="2794" w:type="dxa"/>
            <w:vAlign w:val="center"/>
          </w:tcPr>
          <w:p w14:paraId="57746FA9" w14:textId="77777777" w:rsidR="00847EF5" w:rsidRPr="002F6B2E" w:rsidRDefault="00847EF5" w:rsidP="00EF1A24">
            <w:pPr>
              <w:spacing w:line="276" w:lineRule="auto"/>
              <w:jc w:val="center"/>
              <w:rPr>
                <w:color w:val="FF0000"/>
                <w:sz w:val="22"/>
              </w:rPr>
            </w:pPr>
            <w:r w:rsidRPr="002F6B2E">
              <w:rPr>
                <w:color w:val="FF0000"/>
                <w:sz w:val="22"/>
              </w:rPr>
              <w:t>0.25</w:t>
            </w:r>
          </w:p>
        </w:tc>
      </w:tr>
    </w:tbl>
    <w:p w14:paraId="6881DC13" w14:textId="77777777" w:rsidR="00847EF5" w:rsidRPr="002F6B2E" w:rsidRDefault="00847EF5" w:rsidP="00EF1A24">
      <w:pPr>
        <w:spacing w:line="276" w:lineRule="auto"/>
        <w:rPr>
          <w:color w:val="FF0000"/>
          <w:szCs w:val="24"/>
        </w:rPr>
      </w:pPr>
    </w:p>
    <w:p w14:paraId="57F96628" w14:textId="77777777" w:rsidR="00847EF5" w:rsidRPr="002F6B2E" w:rsidRDefault="00847EF5" w:rsidP="00EF1A24">
      <w:pPr>
        <w:spacing w:line="276" w:lineRule="auto"/>
        <w:rPr>
          <w:color w:val="FF0000"/>
          <w:szCs w:val="24"/>
        </w:rPr>
      </w:pPr>
    </w:p>
    <w:p w14:paraId="0A285BEE" w14:textId="77777777" w:rsidR="00847EF5" w:rsidRPr="002F6B2E" w:rsidRDefault="00847EF5" w:rsidP="00EF1A24">
      <w:pPr>
        <w:spacing w:line="276" w:lineRule="auto"/>
        <w:rPr>
          <w:color w:val="FF0000"/>
          <w:szCs w:val="24"/>
        </w:rPr>
      </w:pPr>
    </w:p>
    <w:sectPr w:rsidR="00847EF5" w:rsidRPr="002F6B2E" w:rsidSect="003145F8">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69A9AD" w14:textId="77777777" w:rsidR="000B7672" w:rsidRDefault="000B7672" w:rsidP="00F565F3">
      <w:r>
        <w:separator/>
      </w:r>
    </w:p>
  </w:endnote>
  <w:endnote w:type="continuationSeparator" w:id="0">
    <w:p w14:paraId="774FA315" w14:textId="77777777" w:rsidR="000B7672" w:rsidRDefault="000B7672"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AA49EA42-3D62-4E32-A6FC-F6980A43A732}"/>
  </w:font>
  <w:font w:name="Times New Roman">
    <w:panose1 w:val="02020603050405020304"/>
    <w:charset w:val="00"/>
    <w:family w:val="roman"/>
    <w:pitch w:val="variable"/>
    <w:sig w:usb0="E0002EFF" w:usb1="C000785B" w:usb2="00000009" w:usb3="00000000" w:csb0="000001FF" w:csb1="00000000"/>
    <w:embedRegular r:id="rId2" w:fontKey="{FF2F40CE-2C90-4704-BE0E-A2AC5971479B}"/>
    <w:embedBold r:id="rId3" w:fontKey="{2E7AF3E7-3163-4F6A-AAB0-0DE95BF55D71}"/>
    <w:embedBoldItalic r:id="rId4" w:fontKey="{CBF18802-0E73-4FED-94E0-3FD72C20D8E6}"/>
  </w:font>
  <w:font w:name="Courier New">
    <w:panose1 w:val="02070309020205020404"/>
    <w:charset w:val="00"/>
    <w:family w:val="modern"/>
    <w:pitch w:val="fixed"/>
    <w:sig w:usb0="E0002EFF" w:usb1="C0007843" w:usb2="00000009" w:usb3="00000000" w:csb0="000001FF" w:csb1="00000000"/>
    <w:embedRegular r:id="rId5" w:fontKey="{969EB099-3325-44B2-8186-13266687559B}"/>
  </w:font>
  <w:font w:name="Wingdings">
    <w:panose1 w:val="05000000000000000000"/>
    <w:charset w:val="02"/>
    <w:family w:val="auto"/>
    <w:pitch w:val="variable"/>
    <w:sig w:usb0="00000000" w:usb1="10000000" w:usb2="00000000" w:usb3="00000000" w:csb0="80000000" w:csb1="00000000"/>
    <w:embedRegular r:id="rId6" w:fontKey="{54BBF514-B10F-40D6-8721-D123A9DD32C3}"/>
  </w:font>
  <w:font w:name="Calibri">
    <w:panose1 w:val="020F0502020204030204"/>
    <w:charset w:val="00"/>
    <w:family w:val="swiss"/>
    <w:pitch w:val="variable"/>
    <w:sig w:usb0="E4002EFF" w:usb1="C200247B" w:usb2="00000009" w:usb3="00000000" w:csb0="000001FF" w:csb1="00000000"/>
    <w:embedRegular r:id="rId7" w:fontKey="{BF408273-1714-4D61-8A4A-8EF24653659F}"/>
    <w:embedBold r:id="rId8" w:fontKey="{0A1E09F4-A5A3-4916-BC9D-EA149191D40C}"/>
  </w:font>
  <w:font w:name="Tahoma">
    <w:panose1 w:val="020B0604030504040204"/>
    <w:charset w:val="00"/>
    <w:family w:val="swiss"/>
    <w:pitch w:val="variable"/>
    <w:sig w:usb0="E1002EFF" w:usb1="C000605B" w:usb2="00000029" w:usb3="00000000" w:csb0="000101FF" w:csb1="00000000"/>
    <w:embedRegular r:id="rId9" w:fontKey="{7C1A082F-C15C-4494-890A-9FD918C7F1EE}"/>
    <w:embedBold r:id="rId10" w:fontKey="{F95E82F0-5A75-49ED-B773-6A5E8465B6FB}"/>
    <w:embedBoldItalic r:id="rId11" w:fontKey="{CE2E868B-3661-479E-A5F7-EC700B3BE2BD}"/>
  </w:font>
  <w:font w:name="Cambria">
    <w:panose1 w:val="02040503050406030204"/>
    <w:charset w:val="00"/>
    <w:family w:val="roman"/>
    <w:pitch w:val="variable"/>
    <w:sig w:usb0="E00006FF" w:usb1="420024FF" w:usb2="02000000" w:usb3="00000000" w:csb0="0000019F" w:csb1="00000000"/>
    <w:embedRegular r:id="rId12" w:fontKey="{3B28EE5E-B796-44FA-987B-D9D7BC49F253}"/>
  </w:font>
  <w:font w:name="Verdana">
    <w:panose1 w:val="020B0604030504040204"/>
    <w:charset w:val="00"/>
    <w:family w:val="swiss"/>
    <w:pitch w:val="variable"/>
    <w:sig w:usb0="A00006FF" w:usb1="4000205B" w:usb2="00000010" w:usb3="00000000" w:csb0="0000019F" w:csb1="00000000"/>
    <w:embedRegular r:id="rId13" w:fontKey="{CF8B5A5A-A0D5-47E7-9FF2-FFEDFD0903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3731375"/>
      <w:docPartObj>
        <w:docPartGallery w:val="Page Numbers (Bottom of Page)"/>
        <w:docPartUnique/>
      </w:docPartObj>
    </w:sdtPr>
    <w:sdtContent>
      <w:p w14:paraId="6095F6AE" w14:textId="3717CDC0" w:rsidR="007D1E96" w:rsidRDefault="007D1E96">
        <w:pPr>
          <w:pStyle w:val="Piedepgina"/>
        </w:pPr>
        <w:r>
          <w:fldChar w:fldCharType="begin"/>
        </w:r>
        <w:r>
          <w:instrText>PAGE   \* MERGEFORMAT</w:instrText>
        </w:r>
        <w:r>
          <w:fldChar w:fldCharType="separate"/>
        </w:r>
        <w:r w:rsidR="0030685E">
          <w:rPr>
            <w:noProof/>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5D7E82" w14:textId="77777777" w:rsidR="000B7672" w:rsidRDefault="000B7672" w:rsidP="00F565F3">
      <w:r>
        <w:separator/>
      </w:r>
    </w:p>
  </w:footnote>
  <w:footnote w:type="continuationSeparator" w:id="0">
    <w:p w14:paraId="1A02C20F" w14:textId="77777777" w:rsidR="000B7672" w:rsidRDefault="000B7672"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EF5E9B" w14:textId="66AEB299" w:rsidR="00AD2A06" w:rsidRDefault="00000000">
    <w:pPr>
      <w:pStyle w:val="Encabezado"/>
    </w:pPr>
    <w:r>
      <w:rPr>
        <w:noProof/>
      </w:rPr>
      <w:pict w14:anchorId="570672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D7315" w14:textId="2313C17A" w:rsidR="00663EAE" w:rsidRDefault="00000000" w:rsidP="00663EAE">
    <w:pPr>
      <w:pStyle w:val="Encabezado"/>
    </w:pPr>
    <w:r>
      <w:rPr>
        <w:noProof/>
      </w:rPr>
      <w:pict w14:anchorId="30463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CD055" w14:textId="188F6BE2" w:rsidR="00AD2A06" w:rsidRDefault="00000000">
    <w:pPr>
      <w:pStyle w:val="Encabezado"/>
    </w:pPr>
    <w:r>
      <w:rPr>
        <w:noProof/>
      </w:rPr>
      <w:pict w14:anchorId="512A81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337CB"/>
    <w:multiLevelType w:val="hybridMultilevel"/>
    <w:tmpl w:val="69D0BB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4D63B9D"/>
    <w:multiLevelType w:val="hybridMultilevel"/>
    <w:tmpl w:val="7A0EDC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5BEF1783"/>
    <w:multiLevelType w:val="hybridMultilevel"/>
    <w:tmpl w:val="418035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21322606">
    <w:abstractNumId w:val="3"/>
  </w:num>
  <w:num w:numId="2" w16cid:durableId="1390572147">
    <w:abstractNumId w:val="4"/>
  </w:num>
  <w:num w:numId="3" w16cid:durableId="954018465">
    <w:abstractNumId w:val="0"/>
  </w:num>
  <w:num w:numId="4" w16cid:durableId="704063424">
    <w:abstractNumId w:val="1"/>
  </w:num>
  <w:num w:numId="5" w16cid:durableId="764469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5F3"/>
    <w:rsid w:val="00033CAB"/>
    <w:rsid w:val="00037F03"/>
    <w:rsid w:val="00067C02"/>
    <w:rsid w:val="000B7672"/>
    <w:rsid w:val="000D04A6"/>
    <w:rsid w:val="000D2419"/>
    <w:rsid w:val="000F3859"/>
    <w:rsid w:val="00105B4A"/>
    <w:rsid w:val="001776E5"/>
    <w:rsid w:val="0018639F"/>
    <w:rsid w:val="001D58BA"/>
    <w:rsid w:val="001E67BA"/>
    <w:rsid w:val="002311BF"/>
    <w:rsid w:val="002441E5"/>
    <w:rsid w:val="00275A07"/>
    <w:rsid w:val="0029222A"/>
    <w:rsid w:val="002C2B51"/>
    <w:rsid w:val="002F4E08"/>
    <w:rsid w:val="002F6B2E"/>
    <w:rsid w:val="0030685E"/>
    <w:rsid w:val="003145F8"/>
    <w:rsid w:val="004243A0"/>
    <w:rsid w:val="00463A70"/>
    <w:rsid w:val="00473972"/>
    <w:rsid w:val="00483967"/>
    <w:rsid w:val="004B30D4"/>
    <w:rsid w:val="004D470E"/>
    <w:rsid w:val="005151AC"/>
    <w:rsid w:val="005360F7"/>
    <w:rsid w:val="00560D64"/>
    <w:rsid w:val="005A1300"/>
    <w:rsid w:val="005D749C"/>
    <w:rsid w:val="00617197"/>
    <w:rsid w:val="00663EAE"/>
    <w:rsid w:val="00685413"/>
    <w:rsid w:val="006C2C3C"/>
    <w:rsid w:val="007209CD"/>
    <w:rsid w:val="00752B53"/>
    <w:rsid w:val="007D1E96"/>
    <w:rsid w:val="007D45C9"/>
    <w:rsid w:val="007E029F"/>
    <w:rsid w:val="0083187B"/>
    <w:rsid w:val="00847EF5"/>
    <w:rsid w:val="008B5B4C"/>
    <w:rsid w:val="008D06F1"/>
    <w:rsid w:val="008F7058"/>
    <w:rsid w:val="00916A4F"/>
    <w:rsid w:val="00916E07"/>
    <w:rsid w:val="00954873"/>
    <w:rsid w:val="00974BAC"/>
    <w:rsid w:val="00A1388D"/>
    <w:rsid w:val="00A639C8"/>
    <w:rsid w:val="00A64D1C"/>
    <w:rsid w:val="00AA09CD"/>
    <w:rsid w:val="00AC49A6"/>
    <w:rsid w:val="00AD2A06"/>
    <w:rsid w:val="00AE10CC"/>
    <w:rsid w:val="00B01CCB"/>
    <w:rsid w:val="00B043FF"/>
    <w:rsid w:val="00B25CB9"/>
    <w:rsid w:val="00B34029"/>
    <w:rsid w:val="00B416AD"/>
    <w:rsid w:val="00B44AFF"/>
    <w:rsid w:val="00B45FD9"/>
    <w:rsid w:val="00C1681F"/>
    <w:rsid w:val="00C20269"/>
    <w:rsid w:val="00C53705"/>
    <w:rsid w:val="00C55214"/>
    <w:rsid w:val="00C73F40"/>
    <w:rsid w:val="00C82911"/>
    <w:rsid w:val="00CB007D"/>
    <w:rsid w:val="00CB09C2"/>
    <w:rsid w:val="00CD4025"/>
    <w:rsid w:val="00CE7BEC"/>
    <w:rsid w:val="00D21110"/>
    <w:rsid w:val="00DA6FDF"/>
    <w:rsid w:val="00E155C6"/>
    <w:rsid w:val="00E23656"/>
    <w:rsid w:val="00E271BE"/>
    <w:rsid w:val="00E36386"/>
    <w:rsid w:val="00E47317"/>
    <w:rsid w:val="00E865E7"/>
    <w:rsid w:val="00EA381C"/>
    <w:rsid w:val="00ED337A"/>
    <w:rsid w:val="00EF1A24"/>
    <w:rsid w:val="00F31721"/>
    <w:rsid w:val="00F55C77"/>
    <w:rsid w:val="00F565F3"/>
    <w:rsid w:val="00FB504D"/>
    <w:rsid w:val="00FC3205"/>
    <w:rsid w:val="00FE19A9"/>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D2D03"/>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AC49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2A1CBC2-A468-48A5-BAFB-C050E0D34C78}">
  <ds:schemaRefs>
    <ds:schemaRef ds:uri="http://schemas.openxmlformats.org/officeDocument/2006/bibliography"/>
  </ds:schemaRefs>
</ds:datastoreItem>
</file>

<file path=customXml/itemProps2.xml><?xml version="1.0" encoding="utf-8"?>
<ds:datastoreItem xmlns:ds="http://schemas.openxmlformats.org/officeDocument/2006/customXml" ds:itemID="{224C26F8-0F07-4282-9639-682B53D72426}">
  <ds:schemaRefs>
    <ds:schemaRef ds:uri="http://schemas.microsoft.com/sharepoint/v3/contenttype/forms"/>
  </ds:schemaRefs>
</ds:datastoreItem>
</file>

<file path=customXml/itemProps3.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customXml/itemProps4.xml><?xml version="1.0" encoding="utf-8"?>
<ds:datastoreItem xmlns:ds="http://schemas.openxmlformats.org/officeDocument/2006/customXml" ds:itemID="{4E7E7477-4795-481F-A500-8B959FA0FE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Pages>
  <Words>794</Words>
  <Characters>4367</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5151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jesus.sanchez</dc:creator>
  <cp:lastModifiedBy>Alejandro Muñoz de la Sierra</cp:lastModifiedBy>
  <cp:revision>5</cp:revision>
  <dcterms:created xsi:type="dcterms:W3CDTF">2024-09-05T15:00:00Z</dcterms:created>
  <dcterms:modified xsi:type="dcterms:W3CDTF">2024-11-26T08:36:00Z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ies>
</file>